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39B49D6" w:rsidR="00503A69" w:rsidRDefault="007034AE">
      <w:pPr>
        <w:rPr>
          <w:b/>
          <w:color w:val="000000"/>
          <w:sz w:val="28"/>
          <w:szCs w:val="28"/>
          <w:u w:val="single"/>
        </w:rPr>
      </w:pPr>
      <w:r>
        <w:rPr>
          <w:b/>
          <w:color w:val="000000"/>
          <w:sz w:val="28"/>
          <w:szCs w:val="28"/>
          <w:u w:val="single"/>
        </w:rPr>
        <w:t>FIELDS WP</w:t>
      </w:r>
      <w:r w:rsidR="0057269E">
        <w:rPr>
          <w:b/>
          <w:color w:val="000000"/>
          <w:sz w:val="28"/>
          <w:szCs w:val="28"/>
          <w:u w:val="single"/>
        </w:rPr>
        <w:t>2</w:t>
      </w:r>
      <w:r>
        <w:rPr>
          <w:b/>
          <w:color w:val="000000"/>
          <w:sz w:val="28"/>
          <w:szCs w:val="28"/>
          <w:u w:val="single"/>
        </w:rPr>
        <w:t xml:space="preserve"> meeting</w:t>
      </w:r>
    </w:p>
    <w:p w14:paraId="00000002" w14:textId="3B82D4BF" w:rsidR="00503A69" w:rsidRDefault="007034AE">
      <w:pPr>
        <w:jc w:val="both"/>
        <w:rPr>
          <w:b/>
        </w:rPr>
      </w:pPr>
      <w:r>
        <w:rPr>
          <w:b/>
        </w:rPr>
        <w:t xml:space="preserve">Date: </w:t>
      </w:r>
      <w:r w:rsidR="0057269E">
        <w:t>19</w:t>
      </w:r>
      <w:r w:rsidR="0057269E" w:rsidRPr="0057269E">
        <w:rPr>
          <w:vertAlign w:val="superscript"/>
        </w:rPr>
        <w:t>th</w:t>
      </w:r>
      <w:r w:rsidR="0057269E">
        <w:t xml:space="preserve"> November</w:t>
      </w:r>
      <w:r>
        <w:t xml:space="preserve"> 2020, 14:30 CET</w:t>
      </w:r>
    </w:p>
    <w:p w14:paraId="00000003" w14:textId="58B011E9" w:rsidR="00503A69" w:rsidRDefault="007034AE">
      <w:pPr>
        <w:jc w:val="both"/>
      </w:pPr>
      <w:r>
        <w:rPr>
          <w:b/>
        </w:rPr>
        <w:t xml:space="preserve">Subject: </w:t>
      </w:r>
      <w:r w:rsidR="0057269E">
        <w:t xml:space="preserve"> </w:t>
      </w:r>
      <w:r w:rsidR="0057269E" w:rsidRPr="0057269E">
        <w:t>WP2 - Priorities and Strategy design</w:t>
      </w:r>
      <w:r w:rsidR="0057269E">
        <w:t xml:space="preserve"> start and management</w:t>
      </w:r>
    </w:p>
    <w:p w14:paraId="0ED35DDD" w14:textId="336445EA" w:rsidR="00373A0D" w:rsidRPr="00373A0D" w:rsidRDefault="007034AE" w:rsidP="00373A0D">
      <w:r>
        <w:rPr>
          <w:b/>
        </w:rPr>
        <w:t>Participants</w:t>
      </w:r>
      <w:r w:rsidRPr="005F034C">
        <w:rPr>
          <w:bCs/>
        </w:rPr>
        <w:t>:</w:t>
      </w:r>
      <w:r w:rsidR="008B5EB1" w:rsidRPr="005F034C">
        <w:rPr>
          <w:bCs/>
        </w:rPr>
        <w:t xml:space="preserve"> Daniele Rossi (CONFAGRI</w:t>
      </w:r>
      <w:r w:rsidR="008B5EB1" w:rsidRPr="002F4FB5">
        <w:rPr>
          <w:bCs/>
        </w:rPr>
        <w:t xml:space="preserve">), </w:t>
      </w:r>
      <w:r w:rsidR="002F4FB5" w:rsidRPr="002F4FB5">
        <w:rPr>
          <w:bCs/>
        </w:rPr>
        <w:t xml:space="preserve">Camilla Tomao (CONFAGRI); </w:t>
      </w:r>
      <w:r w:rsidR="00373A0D" w:rsidRPr="002F4FB5">
        <w:rPr>
          <w:bCs/>
        </w:rPr>
        <w:t>Francesca</w:t>
      </w:r>
      <w:r w:rsidR="00373A0D" w:rsidRPr="002F4FB5">
        <w:t xml:space="preserve"> Sanna (UNITO); </w:t>
      </w:r>
      <w:bookmarkStart w:id="0" w:name="_Hlk57194308"/>
      <w:r w:rsidR="00373A0D" w:rsidRPr="002F4FB5">
        <w:t>Jacques</w:t>
      </w:r>
      <w:bookmarkEnd w:id="0"/>
      <w:r w:rsidR="00373A0D" w:rsidRPr="002F4FB5">
        <w:t xml:space="preserve"> H. Trienekens (WUR); Luis Mayor, Christoph </w:t>
      </w:r>
      <w:proofErr w:type="spellStart"/>
      <w:r w:rsidR="00373A0D" w:rsidRPr="002F4FB5">
        <w:t>Knöbl</w:t>
      </w:r>
      <w:proofErr w:type="spellEnd"/>
      <w:r w:rsidR="00C63392" w:rsidRPr="002F4FB5">
        <w:t xml:space="preserve"> </w:t>
      </w:r>
      <w:r w:rsidR="00373A0D" w:rsidRPr="002F4FB5">
        <w:t>(ISEKI); Billy Goodburn (ICOS);</w:t>
      </w:r>
      <w:r w:rsidR="00373A0D" w:rsidRPr="00373A0D">
        <w:t xml:space="preserve"> </w:t>
      </w:r>
      <w:r w:rsidR="00635EBF" w:rsidRPr="00635EBF">
        <w:t>Domingos Godinho</w:t>
      </w:r>
      <w:r w:rsidR="00635EBF">
        <w:t xml:space="preserve">, </w:t>
      </w:r>
      <w:r w:rsidR="00373A0D" w:rsidRPr="00373A0D">
        <w:t>Débora Lucer</w:t>
      </w:r>
      <w:r w:rsidR="00635EBF">
        <w:t xml:space="preserve">o </w:t>
      </w:r>
      <w:r w:rsidR="00373A0D" w:rsidRPr="00373A0D">
        <w:t>(</w:t>
      </w:r>
      <w:proofErr w:type="spellStart"/>
      <w:r w:rsidR="00373A0D" w:rsidRPr="00373A0D">
        <w:t>Confagri</w:t>
      </w:r>
      <w:proofErr w:type="spellEnd"/>
      <w:r w:rsidR="00373A0D" w:rsidRPr="00373A0D">
        <w:t xml:space="preserve"> PT); Pauline Boivin (LLL-P); </w:t>
      </w:r>
      <w:r w:rsidR="00C63392">
        <w:t>P</w:t>
      </w:r>
      <w:r w:rsidR="002F4FB5">
        <w:t xml:space="preserve">ascal </w:t>
      </w:r>
      <w:proofErr w:type="spellStart"/>
      <w:r w:rsidR="002F4FB5">
        <w:t>Dagron</w:t>
      </w:r>
      <w:proofErr w:type="spellEnd"/>
      <w:r w:rsidR="005F034C">
        <w:t xml:space="preserve"> </w:t>
      </w:r>
      <w:r w:rsidR="00C63392">
        <w:t>(</w:t>
      </w:r>
      <w:r w:rsidR="002F4FB5">
        <w:t>AC</w:t>
      </w:r>
      <w:r w:rsidR="00C63392">
        <w:t>3</w:t>
      </w:r>
      <w:r w:rsidR="002F4FB5">
        <w:t>A</w:t>
      </w:r>
      <w:r w:rsidR="00C63392">
        <w:t>)</w:t>
      </w:r>
    </w:p>
    <w:p w14:paraId="00000005" w14:textId="77777777" w:rsidR="00503A69" w:rsidRPr="00D8536F" w:rsidRDefault="007034AE">
      <w:pPr>
        <w:pBdr>
          <w:bottom w:val="single" w:sz="6" w:space="1" w:color="000000"/>
        </w:pBdr>
        <w:jc w:val="both"/>
        <w:rPr>
          <w:lang w:val="it-IT"/>
        </w:rPr>
      </w:pPr>
      <w:proofErr w:type="spellStart"/>
      <w:r w:rsidRPr="00D8536F">
        <w:rPr>
          <w:b/>
          <w:lang w:val="it-IT"/>
        </w:rPr>
        <w:t>Excused</w:t>
      </w:r>
      <w:proofErr w:type="spellEnd"/>
      <w:r w:rsidRPr="00D8536F">
        <w:rPr>
          <w:b/>
          <w:lang w:val="it-IT"/>
        </w:rPr>
        <w:t xml:space="preserve"> </w:t>
      </w:r>
      <w:proofErr w:type="spellStart"/>
      <w:r w:rsidRPr="00D8536F">
        <w:rPr>
          <w:b/>
          <w:lang w:val="it-IT"/>
        </w:rPr>
        <w:t>attendance</w:t>
      </w:r>
      <w:proofErr w:type="spellEnd"/>
      <w:r w:rsidRPr="00D8536F">
        <w:rPr>
          <w:b/>
          <w:lang w:val="it-IT"/>
        </w:rPr>
        <w:t>:</w:t>
      </w:r>
      <w:r w:rsidRPr="00D8536F">
        <w:rPr>
          <w:lang w:val="it-IT"/>
        </w:rPr>
        <w:t xml:space="preserve"> Remigio Berruto (UNITO)</w:t>
      </w:r>
    </w:p>
    <w:p w14:paraId="00000006" w14:textId="196F8F05" w:rsidR="00503A69" w:rsidRPr="005B496B" w:rsidRDefault="005B496B" w:rsidP="005B496B">
      <w:pPr>
        <w:jc w:val="center"/>
        <w:rPr>
          <w:b/>
          <w:sz w:val="32"/>
          <w:szCs w:val="32"/>
        </w:rPr>
      </w:pPr>
      <w:r w:rsidRPr="005B496B">
        <w:rPr>
          <w:b/>
          <w:sz w:val="32"/>
          <w:szCs w:val="32"/>
        </w:rPr>
        <w:t>Summary</w:t>
      </w:r>
      <w:r w:rsidR="007034AE" w:rsidRPr="005B496B">
        <w:rPr>
          <w:b/>
          <w:sz w:val="32"/>
          <w:szCs w:val="32"/>
        </w:rPr>
        <w:t>:</w:t>
      </w:r>
    </w:p>
    <w:p w14:paraId="23F2687A" w14:textId="084301F1" w:rsidR="005F034C" w:rsidRPr="00C61AF0" w:rsidRDefault="005F034C" w:rsidP="008F4E84">
      <w:pPr>
        <w:numPr>
          <w:ilvl w:val="0"/>
          <w:numId w:val="1"/>
        </w:numPr>
        <w:pBdr>
          <w:top w:val="nil"/>
          <w:left w:val="nil"/>
          <w:bottom w:val="nil"/>
          <w:right w:val="nil"/>
          <w:between w:val="nil"/>
        </w:pBdr>
        <w:spacing w:after="0"/>
        <w:ind w:left="426"/>
        <w:jc w:val="both"/>
        <w:rPr>
          <w:b/>
          <w:bCs/>
          <w:color w:val="000000"/>
        </w:rPr>
      </w:pPr>
      <w:r>
        <w:rPr>
          <w:color w:val="000000"/>
        </w:rPr>
        <w:t xml:space="preserve">Daniel Rossi (CONFAGRI WP2 Leader) greets all the participants and </w:t>
      </w:r>
      <w:r w:rsidR="005B496B">
        <w:rPr>
          <w:color w:val="000000"/>
        </w:rPr>
        <w:t>shares</w:t>
      </w:r>
      <w:r>
        <w:rPr>
          <w:color w:val="000000"/>
        </w:rPr>
        <w:t xml:space="preserve"> the </w:t>
      </w:r>
      <w:proofErr w:type="spellStart"/>
      <w:r>
        <w:rPr>
          <w:color w:val="000000"/>
        </w:rPr>
        <w:t>WorkPackage</w:t>
      </w:r>
      <w:proofErr w:type="spellEnd"/>
      <w:r>
        <w:rPr>
          <w:color w:val="000000"/>
        </w:rPr>
        <w:t xml:space="preserve"> 2 </w:t>
      </w:r>
      <w:hyperlink r:id="rId6" w:history="1">
        <w:r w:rsidRPr="005F034C">
          <w:rPr>
            <w:rStyle w:val="Collegamentoipertestuale"/>
          </w:rPr>
          <w:t>Presentation</w:t>
        </w:r>
      </w:hyperlink>
      <w:r w:rsidR="00C63392">
        <w:rPr>
          <w:color w:val="000000"/>
        </w:rPr>
        <w:t xml:space="preserve">. </w:t>
      </w:r>
      <w:r>
        <w:rPr>
          <w:color w:val="000000"/>
        </w:rPr>
        <w:t xml:space="preserve">Daniel shows to the Partners all the </w:t>
      </w:r>
      <w:r w:rsidR="00C63392" w:rsidRPr="00C61AF0">
        <w:rPr>
          <w:b/>
          <w:bCs/>
          <w:color w:val="000000"/>
        </w:rPr>
        <w:t xml:space="preserve">Tasks </w:t>
      </w:r>
      <w:r w:rsidRPr="00C61AF0">
        <w:rPr>
          <w:b/>
          <w:bCs/>
          <w:color w:val="000000"/>
        </w:rPr>
        <w:t>and tasks’ deliverables, indicating the responsible Partner for each one and briefly explaining how the WP2 Team could achieve their goals.</w:t>
      </w:r>
    </w:p>
    <w:p w14:paraId="472AD913" w14:textId="73AC0C84" w:rsidR="001C0DD7" w:rsidRDefault="001C0DD7" w:rsidP="008F4E84">
      <w:pPr>
        <w:numPr>
          <w:ilvl w:val="0"/>
          <w:numId w:val="1"/>
        </w:numPr>
        <w:pBdr>
          <w:top w:val="nil"/>
          <w:left w:val="nil"/>
          <w:bottom w:val="nil"/>
          <w:right w:val="nil"/>
          <w:between w:val="nil"/>
        </w:pBdr>
        <w:spacing w:after="0"/>
        <w:ind w:left="426"/>
        <w:jc w:val="both"/>
        <w:rPr>
          <w:color w:val="000000"/>
        </w:rPr>
      </w:pPr>
      <w:r>
        <w:rPr>
          <w:color w:val="000000"/>
        </w:rPr>
        <w:t xml:space="preserve">Since the first deliverable of the WP is </w:t>
      </w:r>
      <w:r w:rsidRPr="00C61AF0">
        <w:rPr>
          <w:b/>
          <w:bCs/>
          <w:color w:val="000000"/>
        </w:rPr>
        <w:t>D2.1</w:t>
      </w:r>
      <w:r>
        <w:rPr>
          <w:color w:val="000000"/>
        </w:rPr>
        <w:t xml:space="preserve"> -</w:t>
      </w:r>
      <w:r w:rsidRPr="001C0DD7">
        <w:rPr>
          <w:color w:val="000000"/>
        </w:rPr>
        <w:t>List of occupational profiles. Due Date M15</w:t>
      </w:r>
      <w:r>
        <w:rPr>
          <w:color w:val="000000"/>
        </w:rPr>
        <w:t>-, h</w:t>
      </w:r>
      <w:r w:rsidR="005F034C">
        <w:rPr>
          <w:color w:val="000000"/>
        </w:rPr>
        <w:t xml:space="preserve">e goes on presenting two </w:t>
      </w:r>
      <w:r w:rsidR="005F034C" w:rsidRPr="00C61AF0">
        <w:rPr>
          <w:b/>
          <w:bCs/>
          <w:color w:val="000000"/>
        </w:rPr>
        <w:t>Occupationa</w:t>
      </w:r>
      <w:r w:rsidRPr="00C61AF0">
        <w:rPr>
          <w:b/>
          <w:bCs/>
          <w:color w:val="000000"/>
        </w:rPr>
        <w:t>l Profiles</w:t>
      </w:r>
      <w:r>
        <w:rPr>
          <w:color w:val="000000"/>
        </w:rPr>
        <w:t xml:space="preserve"> that CONFAGRI has started working on as to give a draft document which can serve as a model for all the Partners</w:t>
      </w:r>
      <w:r w:rsidR="00581565">
        <w:rPr>
          <w:color w:val="000000"/>
        </w:rPr>
        <w:t>.</w:t>
      </w:r>
    </w:p>
    <w:p w14:paraId="49740A72" w14:textId="70371642" w:rsidR="001C0DD7" w:rsidRPr="001C0DD7" w:rsidRDefault="001C0DD7" w:rsidP="001C0DD7">
      <w:pPr>
        <w:pBdr>
          <w:top w:val="nil"/>
          <w:left w:val="nil"/>
          <w:bottom w:val="nil"/>
          <w:right w:val="nil"/>
          <w:between w:val="nil"/>
        </w:pBdr>
        <w:spacing w:after="0"/>
        <w:ind w:left="426"/>
        <w:jc w:val="both"/>
        <w:rPr>
          <w:i/>
          <w:iCs/>
          <w:color w:val="000000"/>
        </w:rPr>
      </w:pPr>
      <w:r w:rsidRPr="00721A8B">
        <w:rPr>
          <w:color w:val="000000"/>
        </w:rPr>
        <w:t>An extract from the Project</w:t>
      </w:r>
      <w:r w:rsidR="00842F87">
        <w:rPr>
          <w:color w:val="000000"/>
        </w:rPr>
        <w:t xml:space="preserve"> Proposal</w:t>
      </w:r>
      <w:r w:rsidRPr="00721A8B">
        <w:rPr>
          <w:color w:val="000000"/>
        </w:rPr>
        <w:t xml:space="preserve"> for reference</w:t>
      </w:r>
      <w:r>
        <w:rPr>
          <w:i/>
          <w:iCs/>
          <w:color w:val="000000"/>
        </w:rPr>
        <w:t>: ‘’</w:t>
      </w:r>
      <w:r w:rsidRPr="001C0DD7">
        <w:rPr>
          <w:i/>
          <w:iCs/>
          <w:color w:val="000000"/>
        </w:rPr>
        <w:t>TASK 2.1 Following the completion of WP1 activities, a detailed baseline of occupational profiles and skills needed in the bio-economy, agriculture and forestry sectors will be established in cooperation with partners.</w:t>
      </w:r>
      <w:r>
        <w:rPr>
          <w:i/>
          <w:iCs/>
          <w:color w:val="000000"/>
        </w:rPr>
        <w:t>’’</w:t>
      </w:r>
    </w:p>
    <w:p w14:paraId="32FFA705" w14:textId="7619B810" w:rsidR="001C0DD7" w:rsidRDefault="001C0DD7" w:rsidP="001C0DD7">
      <w:pPr>
        <w:numPr>
          <w:ilvl w:val="0"/>
          <w:numId w:val="1"/>
        </w:numPr>
        <w:pBdr>
          <w:top w:val="nil"/>
          <w:left w:val="nil"/>
          <w:bottom w:val="nil"/>
          <w:right w:val="nil"/>
          <w:between w:val="nil"/>
        </w:pBdr>
        <w:spacing w:after="0"/>
        <w:ind w:left="426"/>
        <w:jc w:val="both"/>
        <w:rPr>
          <w:color w:val="000000"/>
        </w:rPr>
      </w:pPr>
      <w:r>
        <w:rPr>
          <w:color w:val="000000"/>
        </w:rPr>
        <w:t xml:space="preserve">The </w:t>
      </w:r>
      <w:r w:rsidRPr="001C0DD7">
        <w:rPr>
          <w:color w:val="000000"/>
        </w:rPr>
        <w:t>2 new and innovative Occupational Profiles</w:t>
      </w:r>
      <w:r>
        <w:rPr>
          <w:color w:val="000000"/>
        </w:rPr>
        <w:t xml:space="preserve"> presented, available in the WP2 Presentation,</w:t>
      </w:r>
      <w:r w:rsidRPr="001C0DD7">
        <w:rPr>
          <w:color w:val="000000"/>
        </w:rPr>
        <w:t xml:space="preserve"> </w:t>
      </w:r>
      <w:r>
        <w:rPr>
          <w:color w:val="000000"/>
        </w:rPr>
        <w:t xml:space="preserve">are: </w:t>
      </w:r>
      <w:r w:rsidR="00F34D6C" w:rsidRPr="00F34D6C">
        <w:rPr>
          <w:color w:val="000000"/>
        </w:rPr>
        <w:t xml:space="preserve">PRECISION FARMING AND SUSTAINABLE MANAGEMENT OF CROP TECHNICIAN </w:t>
      </w:r>
      <w:r w:rsidR="00F34D6C">
        <w:rPr>
          <w:color w:val="000000"/>
        </w:rPr>
        <w:t xml:space="preserve">and </w:t>
      </w:r>
      <w:r w:rsidR="00F34D6C" w:rsidRPr="00F34D6C">
        <w:rPr>
          <w:color w:val="000000"/>
        </w:rPr>
        <w:t xml:space="preserve">SOCIAL MEDIA MARKETING AND E-COMMERCE MANAGER IN THE AGRI-FOOD SECTOR </w:t>
      </w:r>
      <w:r w:rsidR="00F34D6C">
        <w:rPr>
          <w:color w:val="000000"/>
        </w:rPr>
        <w:t xml:space="preserve">. </w:t>
      </w:r>
      <w:r>
        <w:rPr>
          <w:color w:val="000000"/>
        </w:rPr>
        <w:t xml:space="preserve">They were </w:t>
      </w:r>
      <w:r w:rsidRPr="001C0DD7">
        <w:rPr>
          <w:color w:val="000000"/>
        </w:rPr>
        <w:t xml:space="preserve">developed </w:t>
      </w:r>
      <w:r w:rsidR="00581565">
        <w:rPr>
          <w:color w:val="000000"/>
        </w:rPr>
        <w:t>f</w:t>
      </w:r>
      <w:r w:rsidR="00581565" w:rsidRPr="00581565">
        <w:rPr>
          <w:color w:val="000000"/>
        </w:rPr>
        <w:t>ollowing the</w:t>
      </w:r>
      <w:r w:rsidR="00581565">
        <w:rPr>
          <w:color w:val="000000"/>
        </w:rPr>
        <w:t xml:space="preserve"> inputs</w:t>
      </w:r>
      <w:r w:rsidR="00581565" w:rsidRPr="00581565">
        <w:rPr>
          <w:color w:val="000000"/>
        </w:rPr>
        <w:t xml:space="preserve"> of WP1 activities</w:t>
      </w:r>
      <w:r w:rsidR="009C3CDF">
        <w:rPr>
          <w:color w:val="000000"/>
        </w:rPr>
        <w:t xml:space="preserve"> </w:t>
      </w:r>
      <w:r w:rsidR="004852FF">
        <w:rPr>
          <w:color w:val="000000"/>
        </w:rPr>
        <w:t>with the help of Luca Sonaglia</w:t>
      </w:r>
      <w:r w:rsidR="009C3CDF">
        <w:rPr>
          <w:color w:val="000000"/>
        </w:rPr>
        <w:t>,</w:t>
      </w:r>
      <w:r w:rsidR="004852FF">
        <w:rPr>
          <w:color w:val="000000"/>
        </w:rPr>
        <w:t xml:space="preserve"> </w:t>
      </w:r>
      <w:r w:rsidRPr="001C0DD7">
        <w:rPr>
          <w:color w:val="000000"/>
        </w:rPr>
        <w:t xml:space="preserve">using </w:t>
      </w:r>
      <w:r w:rsidRPr="001C0DD7">
        <w:rPr>
          <w:b/>
          <w:bCs/>
          <w:color w:val="000000"/>
        </w:rPr>
        <w:t xml:space="preserve">several Skills Classification Systems and Standard Systems shared at national level </w:t>
      </w:r>
      <w:r w:rsidRPr="00C61AF0">
        <w:rPr>
          <w:b/>
          <w:bCs/>
          <w:color w:val="000000"/>
        </w:rPr>
        <w:t xml:space="preserve">in </w:t>
      </w:r>
      <w:r w:rsidRPr="001C0DD7">
        <w:rPr>
          <w:b/>
          <w:bCs/>
          <w:color w:val="000000"/>
        </w:rPr>
        <w:t>Italy and in Europe</w:t>
      </w:r>
      <w:r w:rsidRPr="001C0DD7">
        <w:rPr>
          <w:color w:val="000000"/>
        </w:rPr>
        <w:t xml:space="preserve"> (ISCO, ISTAT, ATECO, INAPP)</w:t>
      </w:r>
      <w:r>
        <w:rPr>
          <w:color w:val="000000"/>
        </w:rPr>
        <w:t xml:space="preserve"> and </w:t>
      </w:r>
      <w:r w:rsidRPr="00C61AF0">
        <w:rPr>
          <w:b/>
          <w:bCs/>
          <w:color w:val="000000"/>
        </w:rPr>
        <w:t>they define which are the STANDARDIZED PROCESSES and RELATED AREA OF ACTIVITIES in which each figure can work</w:t>
      </w:r>
      <w:r w:rsidR="00721A8B">
        <w:rPr>
          <w:color w:val="000000"/>
        </w:rPr>
        <w:t>;</w:t>
      </w:r>
      <w:r w:rsidRPr="001C0DD7">
        <w:rPr>
          <w:color w:val="000000"/>
        </w:rPr>
        <w:t xml:space="preserve"> which </w:t>
      </w:r>
      <w:r w:rsidR="00721A8B">
        <w:rPr>
          <w:color w:val="000000"/>
        </w:rPr>
        <w:t xml:space="preserve">makes them </w:t>
      </w:r>
      <w:r w:rsidRPr="001C0DD7">
        <w:rPr>
          <w:color w:val="000000"/>
        </w:rPr>
        <w:t>easi</w:t>
      </w:r>
      <w:r w:rsidR="00721A8B">
        <w:rPr>
          <w:color w:val="000000"/>
        </w:rPr>
        <w:t>er</w:t>
      </w:r>
      <w:r w:rsidRPr="001C0DD7">
        <w:rPr>
          <w:color w:val="000000"/>
        </w:rPr>
        <w:t xml:space="preserve"> </w:t>
      </w:r>
      <w:r w:rsidR="00721A8B">
        <w:rPr>
          <w:color w:val="000000"/>
        </w:rPr>
        <w:t xml:space="preserve">to </w:t>
      </w:r>
      <w:r w:rsidRPr="001C0DD7">
        <w:rPr>
          <w:color w:val="000000"/>
        </w:rPr>
        <w:t>transfer into Training</w:t>
      </w:r>
      <w:r>
        <w:rPr>
          <w:color w:val="000000"/>
        </w:rPr>
        <w:t>.</w:t>
      </w:r>
    </w:p>
    <w:p w14:paraId="1E391A4C" w14:textId="298A4DE8" w:rsidR="0031398B" w:rsidRDefault="003B0E59" w:rsidP="003B0E59">
      <w:pPr>
        <w:pBdr>
          <w:top w:val="nil"/>
          <w:left w:val="nil"/>
          <w:bottom w:val="nil"/>
          <w:right w:val="nil"/>
          <w:between w:val="nil"/>
        </w:pBdr>
        <w:spacing w:after="0"/>
        <w:ind w:left="426"/>
        <w:jc w:val="both"/>
      </w:pPr>
      <w:r w:rsidRPr="003B0E59">
        <w:rPr>
          <w:color w:val="000000"/>
        </w:rPr>
        <w:t>There is a standard way to define professional figures because they must be recognized. The approach to work, skills and knowledge of a professional figure must correspond to what is defined in the standards</w:t>
      </w:r>
      <w:r>
        <w:rPr>
          <w:color w:val="000000"/>
        </w:rPr>
        <w:t xml:space="preserve">. </w:t>
      </w:r>
      <w:r w:rsidR="0031398B">
        <w:rPr>
          <w:color w:val="000000"/>
        </w:rPr>
        <w:t>In the PROFILE, for each system, we defined t</w:t>
      </w:r>
      <w:r w:rsidRPr="003B0E59">
        <w:rPr>
          <w:color w:val="000000"/>
        </w:rPr>
        <w:t xml:space="preserve">he </w:t>
      </w:r>
      <w:r w:rsidR="0031398B">
        <w:rPr>
          <w:color w:val="000000"/>
        </w:rPr>
        <w:t xml:space="preserve">identification </w:t>
      </w:r>
      <w:r w:rsidRPr="003B0E59">
        <w:rPr>
          <w:color w:val="000000"/>
        </w:rPr>
        <w:t>numbers of the figures applicable to our</w:t>
      </w:r>
      <w:r w:rsidR="0031398B">
        <w:rPr>
          <w:color w:val="000000"/>
        </w:rPr>
        <w:t xml:space="preserve"> new Occupational Profiles</w:t>
      </w:r>
      <w:r w:rsidRPr="003B0E59">
        <w:rPr>
          <w:color w:val="000000"/>
        </w:rPr>
        <w:t>. The first number corresponds to a macro sector, the more you go to the right, the more you specialize.</w:t>
      </w:r>
      <w:r w:rsidR="0031398B" w:rsidRPr="0031398B">
        <w:t xml:space="preserve"> </w:t>
      </w:r>
    </w:p>
    <w:p w14:paraId="44922E77" w14:textId="2B2B8BA4" w:rsidR="003B0E59" w:rsidRPr="001C0DD7" w:rsidRDefault="0031398B" w:rsidP="003B0E59">
      <w:pPr>
        <w:pBdr>
          <w:top w:val="nil"/>
          <w:left w:val="nil"/>
          <w:bottom w:val="nil"/>
          <w:right w:val="nil"/>
          <w:between w:val="nil"/>
        </w:pBdr>
        <w:spacing w:after="0"/>
        <w:ind w:left="426"/>
        <w:jc w:val="both"/>
        <w:rPr>
          <w:color w:val="000000"/>
        </w:rPr>
      </w:pPr>
      <w:r>
        <w:t xml:space="preserve">As far as </w:t>
      </w:r>
      <w:r w:rsidRPr="0031398B">
        <w:rPr>
          <w:color w:val="000000"/>
        </w:rPr>
        <w:t>standardized processes and related activities</w:t>
      </w:r>
      <w:r w:rsidR="007109CA">
        <w:rPr>
          <w:color w:val="000000"/>
        </w:rPr>
        <w:t xml:space="preserve"> go</w:t>
      </w:r>
      <w:r>
        <w:rPr>
          <w:color w:val="000000"/>
        </w:rPr>
        <w:t>, i</w:t>
      </w:r>
      <w:r w:rsidRPr="0031398B">
        <w:rPr>
          <w:color w:val="000000"/>
        </w:rPr>
        <w:t xml:space="preserve">n the case of the </w:t>
      </w:r>
      <w:r w:rsidR="007109CA">
        <w:rPr>
          <w:color w:val="000000"/>
        </w:rPr>
        <w:t>T</w:t>
      </w:r>
      <w:r w:rsidRPr="0031398B">
        <w:rPr>
          <w:color w:val="000000"/>
        </w:rPr>
        <w:t>echnician, the processes and related areas of activity mainly affect one area while for other profiles they could be transversal. These areas are then transformed into training.</w:t>
      </w:r>
      <w:r>
        <w:rPr>
          <w:color w:val="000000"/>
        </w:rPr>
        <w:t xml:space="preserve"> For each PROFILE we</w:t>
      </w:r>
      <w:r w:rsidRPr="0031398B">
        <w:rPr>
          <w:color w:val="000000"/>
        </w:rPr>
        <w:t xml:space="preserve"> then identified the minimum necessary skills (security)</w:t>
      </w:r>
      <w:r>
        <w:rPr>
          <w:color w:val="000000"/>
        </w:rPr>
        <w:t xml:space="preserve"> and </w:t>
      </w:r>
      <w:r w:rsidRPr="0031398B">
        <w:rPr>
          <w:color w:val="000000"/>
        </w:rPr>
        <w:t xml:space="preserve">the so-called Citizenship skills which are those that are considered essential </w:t>
      </w:r>
      <w:r w:rsidR="007109CA" w:rsidRPr="007109CA">
        <w:rPr>
          <w:color w:val="000000"/>
        </w:rPr>
        <w:t>at different levels of training</w:t>
      </w:r>
      <w:r w:rsidR="00C61AF0">
        <w:rPr>
          <w:color w:val="000000"/>
        </w:rPr>
        <w:t xml:space="preserve"> </w:t>
      </w:r>
      <w:r w:rsidRPr="0031398B">
        <w:rPr>
          <w:color w:val="000000"/>
        </w:rPr>
        <w:t>(at European level)</w:t>
      </w:r>
      <w:r>
        <w:rPr>
          <w:color w:val="000000"/>
        </w:rPr>
        <w:t>.</w:t>
      </w:r>
    </w:p>
    <w:p w14:paraId="2843352B" w14:textId="4098E6F3" w:rsidR="008B5EB1" w:rsidRDefault="00C63392" w:rsidP="008F4E84">
      <w:pPr>
        <w:numPr>
          <w:ilvl w:val="0"/>
          <w:numId w:val="1"/>
        </w:numPr>
        <w:pBdr>
          <w:top w:val="nil"/>
          <w:left w:val="nil"/>
          <w:bottom w:val="nil"/>
          <w:right w:val="nil"/>
          <w:between w:val="nil"/>
        </w:pBdr>
        <w:spacing w:after="0"/>
        <w:ind w:left="426"/>
        <w:jc w:val="both"/>
        <w:rPr>
          <w:color w:val="000000"/>
        </w:rPr>
      </w:pPr>
      <w:r>
        <w:rPr>
          <w:color w:val="000000"/>
        </w:rPr>
        <w:t xml:space="preserve">Billy says that he approves of the design and structure of the Occupational Profiles presented. He thinks that there are </w:t>
      </w:r>
      <w:r w:rsidRPr="00C61AF0">
        <w:rPr>
          <w:b/>
          <w:bCs/>
          <w:color w:val="000000"/>
        </w:rPr>
        <w:t>too many classification system</w:t>
      </w:r>
      <w:r w:rsidR="00C61AF0">
        <w:rPr>
          <w:color w:val="000000"/>
        </w:rPr>
        <w:t>s</w:t>
      </w:r>
      <w:r>
        <w:rPr>
          <w:color w:val="000000"/>
        </w:rPr>
        <w:t xml:space="preserve"> </w:t>
      </w:r>
      <w:r w:rsidR="006223D0">
        <w:rPr>
          <w:color w:val="000000"/>
        </w:rPr>
        <w:t xml:space="preserve">taken into consideration </w:t>
      </w:r>
      <w:r>
        <w:rPr>
          <w:color w:val="000000"/>
        </w:rPr>
        <w:t>and that it would be better if we could i</w:t>
      </w:r>
      <w:r w:rsidR="004139D6">
        <w:rPr>
          <w:color w:val="000000"/>
        </w:rPr>
        <w:t>dentify one or two</w:t>
      </w:r>
      <w:r>
        <w:rPr>
          <w:color w:val="000000"/>
        </w:rPr>
        <w:t xml:space="preserve"> so that we could be more </w:t>
      </w:r>
      <w:r w:rsidR="004139D6">
        <w:rPr>
          <w:color w:val="000000"/>
        </w:rPr>
        <w:t>impactful</w:t>
      </w:r>
      <w:r>
        <w:rPr>
          <w:color w:val="000000"/>
        </w:rPr>
        <w:t>.</w:t>
      </w:r>
    </w:p>
    <w:p w14:paraId="7ECFD728" w14:textId="0503BBC4" w:rsidR="00C63392" w:rsidRDefault="00C63392" w:rsidP="008F4E84">
      <w:pPr>
        <w:numPr>
          <w:ilvl w:val="0"/>
          <w:numId w:val="1"/>
        </w:numPr>
        <w:pBdr>
          <w:top w:val="nil"/>
          <w:left w:val="nil"/>
          <w:bottom w:val="nil"/>
          <w:right w:val="nil"/>
          <w:between w:val="nil"/>
        </w:pBdr>
        <w:spacing w:after="0"/>
        <w:ind w:left="426"/>
        <w:jc w:val="both"/>
        <w:rPr>
          <w:color w:val="000000"/>
        </w:rPr>
      </w:pPr>
      <w:r>
        <w:rPr>
          <w:color w:val="000000"/>
        </w:rPr>
        <w:t>Jacques expresses some concern</w:t>
      </w:r>
      <w:r w:rsidR="00A23286">
        <w:rPr>
          <w:color w:val="000000"/>
        </w:rPr>
        <w:t>s</w:t>
      </w:r>
      <w:r>
        <w:rPr>
          <w:color w:val="000000"/>
        </w:rPr>
        <w:t xml:space="preserve"> about the</w:t>
      </w:r>
      <w:r w:rsidR="004139D6">
        <w:rPr>
          <w:color w:val="000000"/>
        </w:rPr>
        <w:t xml:space="preserve"> actual accessibility and interest that these Profiles might have among Farmers</w:t>
      </w:r>
      <w:r>
        <w:rPr>
          <w:color w:val="000000"/>
        </w:rPr>
        <w:t xml:space="preserve">. He wonders if Farmers would be attracted to these </w:t>
      </w:r>
      <w:r>
        <w:rPr>
          <w:color w:val="000000"/>
        </w:rPr>
        <w:lastRenderedPageBreak/>
        <w:t xml:space="preserve">sort of job profiles. He thinks that </w:t>
      </w:r>
      <w:r w:rsidR="004139D6">
        <w:rPr>
          <w:color w:val="000000"/>
        </w:rPr>
        <w:t>w</w:t>
      </w:r>
      <w:r>
        <w:rPr>
          <w:color w:val="000000"/>
        </w:rPr>
        <w:t xml:space="preserve">e </w:t>
      </w:r>
      <w:r w:rsidR="004139D6">
        <w:rPr>
          <w:color w:val="000000"/>
        </w:rPr>
        <w:t>shou</w:t>
      </w:r>
      <w:r>
        <w:rPr>
          <w:color w:val="000000"/>
        </w:rPr>
        <w:t xml:space="preserve">ld </w:t>
      </w:r>
      <w:r w:rsidRPr="00C61AF0">
        <w:rPr>
          <w:b/>
          <w:bCs/>
          <w:color w:val="000000"/>
        </w:rPr>
        <w:t>focus more on technician type of roles</w:t>
      </w:r>
      <w:r>
        <w:rPr>
          <w:color w:val="000000"/>
        </w:rPr>
        <w:t xml:space="preserve"> and not so much on Marketing and Ecommerce specialists.</w:t>
      </w:r>
    </w:p>
    <w:p w14:paraId="3BF972CA" w14:textId="67BFBA7E" w:rsidR="008B5EB1" w:rsidRDefault="0022497F" w:rsidP="008F4E84">
      <w:pPr>
        <w:numPr>
          <w:ilvl w:val="0"/>
          <w:numId w:val="1"/>
        </w:numPr>
        <w:pBdr>
          <w:top w:val="nil"/>
          <w:left w:val="nil"/>
          <w:bottom w:val="nil"/>
          <w:right w:val="nil"/>
          <w:between w:val="nil"/>
        </w:pBdr>
        <w:spacing w:after="0"/>
        <w:ind w:left="426"/>
        <w:jc w:val="both"/>
        <w:rPr>
          <w:color w:val="000000"/>
        </w:rPr>
      </w:pPr>
      <w:r>
        <w:rPr>
          <w:color w:val="000000"/>
        </w:rPr>
        <w:t>P</w:t>
      </w:r>
      <w:r w:rsidR="008F4E84">
        <w:rPr>
          <w:color w:val="000000"/>
        </w:rPr>
        <w:t>ascal</w:t>
      </w:r>
      <w:r w:rsidR="0050083D">
        <w:rPr>
          <w:color w:val="000000"/>
        </w:rPr>
        <w:t xml:space="preserve"> (AC3A), Leader of Task 2.1 says that he has not prepared any presentation as he wanted to discuss with all WP2 Leader how to implement Ac3A’s work first.</w:t>
      </w:r>
    </w:p>
    <w:p w14:paraId="4BAAE65E" w14:textId="2F2133C4" w:rsidR="0022497F" w:rsidRDefault="0050083D" w:rsidP="008F4E84">
      <w:pPr>
        <w:numPr>
          <w:ilvl w:val="0"/>
          <w:numId w:val="1"/>
        </w:numPr>
        <w:pBdr>
          <w:top w:val="nil"/>
          <w:left w:val="nil"/>
          <w:bottom w:val="nil"/>
          <w:right w:val="nil"/>
          <w:between w:val="nil"/>
        </w:pBdr>
        <w:spacing w:after="0"/>
        <w:ind w:left="426"/>
        <w:jc w:val="both"/>
        <w:rPr>
          <w:color w:val="000000"/>
        </w:rPr>
      </w:pPr>
      <w:r>
        <w:rPr>
          <w:color w:val="000000"/>
        </w:rPr>
        <w:t>Daniel (CONFAGRI), Billy (ICOS) and Luis (ISEKI) understand and share his concerns and state that they are</w:t>
      </w:r>
      <w:r w:rsidR="00897C30">
        <w:rPr>
          <w:color w:val="000000"/>
        </w:rPr>
        <w:t xml:space="preserve"> </w:t>
      </w:r>
      <w:r>
        <w:rPr>
          <w:color w:val="000000"/>
        </w:rPr>
        <w:t>definitely</w:t>
      </w:r>
      <w:r w:rsidR="00897C30">
        <w:rPr>
          <w:color w:val="000000"/>
        </w:rPr>
        <w:t xml:space="preserve"> </w:t>
      </w:r>
      <w:r>
        <w:rPr>
          <w:color w:val="000000"/>
        </w:rPr>
        <w:t>going to</w:t>
      </w:r>
      <w:r w:rsidR="00B131FA">
        <w:rPr>
          <w:color w:val="000000"/>
        </w:rPr>
        <w:t xml:space="preserve"> support AC3A and</w:t>
      </w:r>
      <w:r>
        <w:rPr>
          <w:color w:val="000000"/>
        </w:rPr>
        <w:t xml:space="preserve"> work together</w:t>
      </w:r>
      <w:r w:rsidR="00B131FA">
        <w:rPr>
          <w:color w:val="000000"/>
        </w:rPr>
        <w:t>. Meetings will be arranged very shortly.</w:t>
      </w:r>
    </w:p>
    <w:p w14:paraId="242A77CD" w14:textId="4982A100" w:rsidR="005F034C" w:rsidRPr="00C61AF0" w:rsidRDefault="008F4E84" w:rsidP="00C61AF0">
      <w:pPr>
        <w:numPr>
          <w:ilvl w:val="0"/>
          <w:numId w:val="1"/>
        </w:numPr>
        <w:pBdr>
          <w:top w:val="nil"/>
          <w:left w:val="nil"/>
          <w:bottom w:val="nil"/>
          <w:right w:val="nil"/>
          <w:between w:val="nil"/>
        </w:pBdr>
        <w:spacing w:after="0"/>
        <w:ind w:left="426"/>
        <w:jc w:val="both"/>
        <w:rPr>
          <w:color w:val="000000"/>
        </w:rPr>
      </w:pPr>
      <w:r w:rsidRPr="00C61AF0">
        <w:rPr>
          <w:color w:val="000000"/>
        </w:rPr>
        <w:t>Domingos e Deborah</w:t>
      </w:r>
      <w:r w:rsidR="005F034C" w:rsidRPr="00C61AF0">
        <w:rPr>
          <w:color w:val="000000"/>
        </w:rPr>
        <w:t xml:space="preserve"> form CONFAGRI PT show their</w:t>
      </w:r>
      <w:r w:rsidRPr="00C61AF0">
        <w:rPr>
          <w:color w:val="000000"/>
        </w:rPr>
        <w:t xml:space="preserve"> </w:t>
      </w:r>
      <w:hyperlink r:id="rId7" w:history="1">
        <w:r w:rsidRPr="00B131FA">
          <w:rPr>
            <w:rStyle w:val="Collegamentoipertestuale"/>
          </w:rPr>
          <w:t>presentation</w:t>
        </w:r>
      </w:hyperlink>
      <w:r w:rsidR="00635EBF" w:rsidRPr="00C61AF0">
        <w:rPr>
          <w:color w:val="000000"/>
        </w:rPr>
        <w:t xml:space="preserve"> on </w:t>
      </w:r>
      <w:bookmarkStart w:id="1" w:name="_Hlk57284177"/>
      <w:r w:rsidR="00635EBF" w:rsidRPr="00C61AF0">
        <w:rPr>
          <w:b/>
          <w:bCs/>
          <w:color w:val="000000"/>
        </w:rPr>
        <w:t>task 2.2</w:t>
      </w:r>
      <w:r w:rsidR="00635EBF" w:rsidRPr="00C61AF0">
        <w:rPr>
          <w:color w:val="000000"/>
        </w:rPr>
        <w:t xml:space="preserve"> -</w:t>
      </w:r>
      <w:r w:rsidR="005F034C" w:rsidRPr="00C61AF0">
        <w:rPr>
          <w:rFonts w:asciiTheme="minorHAnsi" w:hAnsiTheme="minorHAnsi" w:cstheme="minorHAnsi"/>
          <w:i/>
        </w:rPr>
        <w:t xml:space="preserve"> Profile prioritisation (M14-M18)</w:t>
      </w:r>
      <w:bookmarkEnd w:id="1"/>
      <w:r w:rsidR="00B131FA" w:rsidRPr="00C61AF0">
        <w:rPr>
          <w:color w:val="000000"/>
        </w:rPr>
        <w:t xml:space="preserve">. They show a chart which can be used for </w:t>
      </w:r>
      <w:r w:rsidR="00B131FA" w:rsidRPr="00C61AF0">
        <w:rPr>
          <w:b/>
          <w:bCs/>
          <w:color w:val="000000"/>
        </w:rPr>
        <w:t>Ranking the Profiles</w:t>
      </w:r>
      <w:r w:rsidR="00B131FA" w:rsidRPr="00C61AF0">
        <w:rPr>
          <w:color w:val="000000"/>
        </w:rPr>
        <w:t xml:space="preserve"> with different Criteria (using the inputs found in the pro</w:t>
      </w:r>
      <w:r w:rsidR="00842F87" w:rsidRPr="00C61AF0">
        <w:rPr>
          <w:color w:val="000000"/>
        </w:rPr>
        <w:t>ject Proposal</w:t>
      </w:r>
      <w:r w:rsidR="00B131FA" w:rsidRPr="00C61AF0">
        <w:rPr>
          <w:color w:val="000000"/>
        </w:rPr>
        <w:t>) Their questions were: the list of profiles (and Skills) to rank will be the results of task 2.1? What will be the base to evaluate the profiles? The ranking of the skills?</w:t>
      </w:r>
    </w:p>
    <w:p w14:paraId="31A778A5" w14:textId="08730C5E" w:rsidR="00635EBF" w:rsidRDefault="00635EBF" w:rsidP="008F4E84">
      <w:pPr>
        <w:numPr>
          <w:ilvl w:val="0"/>
          <w:numId w:val="1"/>
        </w:numPr>
        <w:pBdr>
          <w:top w:val="nil"/>
          <w:left w:val="nil"/>
          <w:bottom w:val="nil"/>
          <w:right w:val="nil"/>
          <w:between w:val="nil"/>
        </w:pBdr>
        <w:spacing w:after="0"/>
        <w:ind w:left="426"/>
        <w:jc w:val="both"/>
        <w:rPr>
          <w:color w:val="000000"/>
        </w:rPr>
      </w:pPr>
      <w:bookmarkStart w:id="2" w:name="_Hlk57284290"/>
      <w:r>
        <w:rPr>
          <w:color w:val="000000"/>
        </w:rPr>
        <w:t xml:space="preserve">Billy says that </w:t>
      </w:r>
      <w:r w:rsidRPr="00C61AF0">
        <w:rPr>
          <w:b/>
          <w:bCs/>
          <w:color w:val="000000"/>
        </w:rPr>
        <w:t>most of the Prioritizat</w:t>
      </w:r>
      <w:r w:rsidR="0050083D" w:rsidRPr="00C61AF0">
        <w:rPr>
          <w:b/>
          <w:bCs/>
          <w:color w:val="000000"/>
        </w:rPr>
        <w:t>i</w:t>
      </w:r>
      <w:r w:rsidRPr="00C61AF0">
        <w:rPr>
          <w:b/>
          <w:bCs/>
          <w:color w:val="000000"/>
        </w:rPr>
        <w:t>on of the skills has already been done in WP1</w:t>
      </w:r>
      <w:r>
        <w:rPr>
          <w:color w:val="000000"/>
        </w:rPr>
        <w:t xml:space="preserve"> as a result of the Focus Group and that he would be happy to provide all the details to CONFAGRI PT. </w:t>
      </w:r>
      <w:bookmarkEnd w:id="2"/>
      <w:r>
        <w:rPr>
          <w:color w:val="000000"/>
        </w:rPr>
        <w:t xml:space="preserve">Billy also states that, regarding the criteria of skill ranking, categorization of job profiles and training, </w:t>
      </w:r>
      <w:r w:rsidRPr="00C61AF0">
        <w:rPr>
          <w:b/>
          <w:bCs/>
          <w:color w:val="000000"/>
        </w:rPr>
        <w:t>he would not take into consideration ‘Time’ and ‘Value’</w:t>
      </w:r>
      <w:r>
        <w:rPr>
          <w:color w:val="000000"/>
        </w:rPr>
        <w:t xml:space="preserve"> because at this point in the project</w:t>
      </w:r>
      <w:r w:rsidR="0022497F">
        <w:rPr>
          <w:color w:val="000000"/>
        </w:rPr>
        <w:t xml:space="preserve"> the </w:t>
      </w:r>
      <w:r>
        <w:rPr>
          <w:color w:val="000000"/>
        </w:rPr>
        <w:t>two variables</w:t>
      </w:r>
      <w:r w:rsidR="0022497F">
        <w:rPr>
          <w:color w:val="000000"/>
        </w:rPr>
        <w:t xml:space="preserve"> </w:t>
      </w:r>
      <w:r>
        <w:rPr>
          <w:color w:val="000000"/>
        </w:rPr>
        <w:t>are very hard to define. Luis suggests to</w:t>
      </w:r>
      <w:r w:rsidR="00897C30">
        <w:rPr>
          <w:color w:val="000000"/>
        </w:rPr>
        <w:t xml:space="preserve"> </w:t>
      </w:r>
      <w:r>
        <w:rPr>
          <w:color w:val="000000"/>
        </w:rPr>
        <w:t>add ‘Focus group ranking’ to the criteria.</w:t>
      </w:r>
    </w:p>
    <w:p w14:paraId="3D17279F" w14:textId="35E08A3E" w:rsidR="008F4E84" w:rsidRPr="0050083D" w:rsidRDefault="008F4E84" w:rsidP="008F4E84">
      <w:pPr>
        <w:numPr>
          <w:ilvl w:val="0"/>
          <w:numId w:val="1"/>
        </w:numPr>
        <w:pBdr>
          <w:top w:val="nil"/>
          <w:left w:val="nil"/>
          <w:bottom w:val="nil"/>
          <w:right w:val="nil"/>
          <w:between w:val="nil"/>
        </w:pBdr>
        <w:spacing w:after="0"/>
        <w:ind w:left="426"/>
        <w:jc w:val="both"/>
        <w:rPr>
          <w:b/>
          <w:bCs/>
          <w:color w:val="000000"/>
        </w:rPr>
      </w:pPr>
      <w:r>
        <w:rPr>
          <w:color w:val="000000"/>
        </w:rPr>
        <w:t>Further explanation on the Priorit</w:t>
      </w:r>
      <w:r w:rsidR="0050083D">
        <w:rPr>
          <w:color w:val="000000"/>
        </w:rPr>
        <w:t>iz</w:t>
      </w:r>
      <w:r>
        <w:rPr>
          <w:color w:val="000000"/>
        </w:rPr>
        <w:t>a</w:t>
      </w:r>
      <w:r w:rsidR="0050083D">
        <w:rPr>
          <w:color w:val="000000"/>
        </w:rPr>
        <w:t>t</w:t>
      </w:r>
      <w:r>
        <w:rPr>
          <w:color w:val="000000"/>
        </w:rPr>
        <w:t>ion system from Daniel</w:t>
      </w:r>
      <w:r w:rsidR="0050083D">
        <w:rPr>
          <w:color w:val="000000"/>
        </w:rPr>
        <w:t>, answering questions from Partners</w:t>
      </w:r>
      <w:r w:rsidR="0022497F">
        <w:rPr>
          <w:color w:val="000000"/>
        </w:rPr>
        <w:t xml:space="preserve">: ‘We need to </w:t>
      </w:r>
      <w:r w:rsidR="0022497F" w:rsidRPr="0050083D">
        <w:rPr>
          <w:b/>
          <w:bCs/>
          <w:color w:val="000000"/>
        </w:rPr>
        <w:t>combine</w:t>
      </w:r>
      <w:r w:rsidR="0022497F">
        <w:rPr>
          <w:color w:val="000000"/>
        </w:rPr>
        <w:t xml:space="preserve"> and categorize the </w:t>
      </w:r>
      <w:r w:rsidR="0050083D" w:rsidRPr="0050083D">
        <w:rPr>
          <w:b/>
          <w:bCs/>
          <w:color w:val="000000"/>
        </w:rPr>
        <w:t>prioritized skills</w:t>
      </w:r>
      <w:r w:rsidR="0050083D">
        <w:rPr>
          <w:color w:val="000000"/>
        </w:rPr>
        <w:t xml:space="preserve"> </w:t>
      </w:r>
      <w:r w:rsidR="0050083D" w:rsidRPr="0050083D">
        <w:rPr>
          <w:b/>
          <w:bCs/>
          <w:color w:val="000000"/>
        </w:rPr>
        <w:t>with the Occupational profiles’</w:t>
      </w:r>
    </w:p>
    <w:p w14:paraId="15A43C77" w14:textId="1A906F07" w:rsidR="008F4E84" w:rsidRDefault="008F4E84" w:rsidP="003747F2">
      <w:pPr>
        <w:numPr>
          <w:ilvl w:val="0"/>
          <w:numId w:val="1"/>
        </w:numPr>
        <w:pBdr>
          <w:top w:val="nil"/>
          <w:left w:val="nil"/>
          <w:bottom w:val="nil"/>
          <w:right w:val="nil"/>
          <w:between w:val="nil"/>
        </w:pBdr>
        <w:spacing w:after="0"/>
        <w:ind w:left="426"/>
        <w:jc w:val="both"/>
        <w:rPr>
          <w:color w:val="000000"/>
        </w:rPr>
      </w:pPr>
      <w:r>
        <w:rPr>
          <w:color w:val="000000"/>
        </w:rPr>
        <w:t>Luis</w:t>
      </w:r>
      <w:r w:rsidR="00B131FA">
        <w:rPr>
          <w:color w:val="000000"/>
        </w:rPr>
        <w:t xml:space="preserve"> (ISEKI) shows his</w:t>
      </w:r>
      <w:r>
        <w:rPr>
          <w:color w:val="000000"/>
        </w:rPr>
        <w:t xml:space="preserve"> </w:t>
      </w:r>
      <w:hyperlink r:id="rId8" w:history="1">
        <w:r w:rsidRPr="006A086A">
          <w:rPr>
            <w:rStyle w:val="Collegamentoipertestuale"/>
          </w:rPr>
          <w:t>presentation</w:t>
        </w:r>
      </w:hyperlink>
      <w:r w:rsidR="00B131FA">
        <w:rPr>
          <w:color w:val="000000"/>
        </w:rPr>
        <w:t xml:space="preserve"> on WP1 results</w:t>
      </w:r>
      <w:r w:rsidR="006A086A">
        <w:rPr>
          <w:color w:val="000000"/>
        </w:rPr>
        <w:t xml:space="preserve"> and Skill Needs.</w:t>
      </w:r>
      <w:r w:rsidR="00FE1089">
        <w:rPr>
          <w:color w:val="000000"/>
        </w:rPr>
        <w:t xml:space="preserve"> </w:t>
      </w:r>
      <w:r w:rsidR="0039689B">
        <w:rPr>
          <w:color w:val="000000"/>
        </w:rPr>
        <w:t xml:space="preserve">He presents </w:t>
      </w:r>
      <w:r w:rsidR="0039689B" w:rsidRPr="00C61AF0">
        <w:rPr>
          <w:b/>
          <w:bCs/>
          <w:color w:val="000000"/>
        </w:rPr>
        <w:t>Task 1.3 . Focus group Skill needs Assessment</w:t>
      </w:r>
      <w:r w:rsidR="003747F2" w:rsidRPr="00C61AF0">
        <w:rPr>
          <w:b/>
          <w:bCs/>
          <w:color w:val="000000"/>
        </w:rPr>
        <w:t>- and says that it is also part of Deliverable 1.5 which is available on the Management Portal.</w:t>
      </w:r>
      <w:r w:rsidR="003747F2">
        <w:rPr>
          <w:color w:val="000000"/>
        </w:rPr>
        <w:t xml:space="preserve"> About Skill Ranking, ISEKI can provide data from different levels of analysis: </w:t>
      </w:r>
      <w:r w:rsidR="003747F2" w:rsidRPr="003747F2">
        <w:rPr>
          <w:color w:val="000000"/>
        </w:rPr>
        <w:t>Most important skills at European and National level</w:t>
      </w:r>
      <w:r w:rsidR="003747F2">
        <w:rPr>
          <w:color w:val="000000"/>
        </w:rPr>
        <w:t xml:space="preserve">, </w:t>
      </w:r>
      <w:r w:rsidR="003747F2" w:rsidRPr="003747F2">
        <w:rPr>
          <w:color w:val="000000"/>
        </w:rPr>
        <w:t>Most important skills by skill category</w:t>
      </w:r>
      <w:r w:rsidR="003747F2">
        <w:rPr>
          <w:color w:val="000000"/>
        </w:rPr>
        <w:t xml:space="preserve">, </w:t>
      </w:r>
      <w:r w:rsidR="003747F2" w:rsidRPr="003747F2">
        <w:rPr>
          <w:color w:val="000000"/>
        </w:rPr>
        <w:t>Most important skills by working sector</w:t>
      </w:r>
      <w:r w:rsidR="003747F2">
        <w:rPr>
          <w:color w:val="000000"/>
        </w:rPr>
        <w:t>.</w:t>
      </w:r>
      <w:r w:rsidR="00E822A4">
        <w:rPr>
          <w:color w:val="000000"/>
        </w:rPr>
        <w:t xml:space="preserve"> Overall, the most important skills identified were from the Business and entrepreneurship, Soft skills (Communication) and Sustainability Sectors.</w:t>
      </w:r>
      <w:r w:rsidR="003747F2">
        <w:rPr>
          <w:color w:val="000000"/>
        </w:rPr>
        <w:t xml:space="preserve"> </w:t>
      </w:r>
      <w:r w:rsidR="00E822A4">
        <w:rPr>
          <w:color w:val="000000"/>
        </w:rPr>
        <w:t>In the future there will be a p</w:t>
      </w:r>
      <w:r w:rsidR="00E822A4" w:rsidRPr="00E822A4">
        <w:rPr>
          <w:color w:val="000000"/>
        </w:rPr>
        <w:t>articular attention to digitalisation and sustainability skills</w:t>
      </w:r>
      <w:r w:rsidR="00E822A4">
        <w:rPr>
          <w:color w:val="000000"/>
        </w:rPr>
        <w:t xml:space="preserve"> and, in the Forestry sector, to </w:t>
      </w:r>
      <w:r w:rsidR="00E822A4" w:rsidRPr="00E822A4">
        <w:rPr>
          <w:color w:val="000000"/>
        </w:rPr>
        <w:t>technical, sustainability and social skills.</w:t>
      </w:r>
      <w:r w:rsidR="00E822A4">
        <w:rPr>
          <w:color w:val="000000"/>
        </w:rPr>
        <w:t xml:space="preserve"> </w:t>
      </w:r>
      <w:r w:rsidR="003B60C6">
        <w:rPr>
          <w:color w:val="000000"/>
        </w:rPr>
        <w:t xml:space="preserve">For Skills that need more training, there were </w:t>
      </w:r>
      <w:r w:rsidR="003B60C6" w:rsidRPr="003B60C6">
        <w:rPr>
          <w:color w:val="000000"/>
        </w:rPr>
        <w:t>some indications on specific skill needs in D 1.5 (including table in Annex XIV).</w:t>
      </w:r>
    </w:p>
    <w:p w14:paraId="764202F8" w14:textId="3AC2D281" w:rsidR="003B60C6" w:rsidRPr="003747F2" w:rsidRDefault="003B60C6" w:rsidP="003B60C6">
      <w:pPr>
        <w:pBdr>
          <w:top w:val="nil"/>
          <w:left w:val="nil"/>
          <w:bottom w:val="nil"/>
          <w:right w:val="nil"/>
          <w:between w:val="nil"/>
        </w:pBdr>
        <w:spacing w:after="0"/>
        <w:ind w:left="426"/>
        <w:jc w:val="both"/>
        <w:rPr>
          <w:color w:val="000000"/>
        </w:rPr>
      </w:pPr>
      <w:r>
        <w:rPr>
          <w:color w:val="000000"/>
        </w:rPr>
        <w:t xml:space="preserve">As suggestions to WP2 Leaders: </w:t>
      </w:r>
      <w:r w:rsidRPr="003B60C6">
        <w:rPr>
          <w:color w:val="000000"/>
        </w:rPr>
        <w:t>In general, most important skills are also skills that need training.</w:t>
      </w:r>
      <w:r>
        <w:rPr>
          <w:color w:val="000000"/>
        </w:rPr>
        <w:t xml:space="preserve"> </w:t>
      </w:r>
      <w:r w:rsidRPr="003B60C6">
        <w:rPr>
          <w:color w:val="000000"/>
        </w:rPr>
        <w:t>A baseline has been set on skills and training needs</w:t>
      </w:r>
      <w:r>
        <w:rPr>
          <w:color w:val="000000"/>
        </w:rPr>
        <w:t xml:space="preserve">. </w:t>
      </w:r>
      <w:r w:rsidRPr="003B60C6">
        <w:rPr>
          <w:color w:val="000000"/>
        </w:rPr>
        <w:t>There is a lot of information from the huge data set, additional questions can be answered, other analysis can be carried out.</w:t>
      </w:r>
      <w:r>
        <w:rPr>
          <w:color w:val="000000"/>
        </w:rPr>
        <w:t xml:space="preserve"> </w:t>
      </w:r>
      <w:r w:rsidRPr="003B60C6">
        <w:rPr>
          <w:color w:val="000000"/>
        </w:rPr>
        <w:t>Task 1.4 (European survey) and Task 1.5 (Future trends an</w:t>
      </w:r>
      <w:r w:rsidR="008267BA">
        <w:rPr>
          <w:color w:val="000000"/>
        </w:rPr>
        <w:t>a</w:t>
      </w:r>
      <w:r w:rsidRPr="003B60C6">
        <w:rPr>
          <w:color w:val="000000"/>
        </w:rPr>
        <w:t>l</w:t>
      </w:r>
      <w:r w:rsidR="008267BA">
        <w:rPr>
          <w:color w:val="000000"/>
        </w:rPr>
        <w:t>y</w:t>
      </w:r>
      <w:r w:rsidRPr="003B60C6">
        <w:rPr>
          <w:color w:val="000000"/>
        </w:rPr>
        <w:t>sis) are still ongoing and will provide input for WP2.</w:t>
      </w:r>
    </w:p>
    <w:p w14:paraId="4C8E7A1E" w14:textId="1CBC5DFC" w:rsidR="00B9247A" w:rsidRDefault="00B9247A" w:rsidP="008F4E84">
      <w:pPr>
        <w:numPr>
          <w:ilvl w:val="0"/>
          <w:numId w:val="1"/>
        </w:numPr>
        <w:pBdr>
          <w:top w:val="nil"/>
          <w:left w:val="nil"/>
          <w:bottom w:val="nil"/>
          <w:right w:val="nil"/>
          <w:between w:val="nil"/>
        </w:pBdr>
        <w:spacing w:after="0"/>
        <w:ind w:left="426"/>
        <w:jc w:val="both"/>
        <w:rPr>
          <w:color w:val="000000"/>
        </w:rPr>
      </w:pPr>
      <w:bookmarkStart w:id="3" w:name="_Hlk57284407"/>
      <w:r>
        <w:rPr>
          <w:color w:val="000000"/>
        </w:rPr>
        <w:t>Daniel congratulates Luis for all the work he has done and suggests Luis to send all his findings directly to WP2 first two Tasks’ Leader</w:t>
      </w:r>
      <w:r w:rsidR="00C1485F">
        <w:rPr>
          <w:color w:val="000000"/>
        </w:rPr>
        <w:t>s</w:t>
      </w:r>
      <w:r>
        <w:rPr>
          <w:color w:val="000000"/>
        </w:rPr>
        <w:t xml:space="preserve"> AC3A and CONFAGRI PT. </w:t>
      </w:r>
      <w:bookmarkEnd w:id="3"/>
      <w:r w:rsidR="008267BA">
        <w:rPr>
          <w:color w:val="000000"/>
        </w:rPr>
        <w:t xml:space="preserve">He goes on commenting on the skill needs results saying that Business skills have proven to be the most important so our effort will be </w:t>
      </w:r>
      <w:r w:rsidR="008267BA" w:rsidRPr="00C61AF0">
        <w:rPr>
          <w:b/>
          <w:bCs/>
          <w:color w:val="000000"/>
        </w:rPr>
        <w:t>to find, among the Business skills, which one are still not prioritized</w:t>
      </w:r>
      <w:r w:rsidR="008267BA">
        <w:rPr>
          <w:color w:val="000000"/>
        </w:rPr>
        <w:t>.</w:t>
      </w:r>
    </w:p>
    <w:p w14:paraId="00E66E1C" w14:textId="0B14FFB1" w:rsidR="008F4E84" w:rsidRPr="0059667A" w:rsidRDefault="003B60C6" w:rsidP="008F4E84">
      <w:pPr>
        <w:numPr>
          <w:ilvl w:val="0"/>
          <w:numId w:val="1"/>
        </w:numPr>
        <w:pBdr>
          <w:top w:val="nil"/>
          <w:left w:val="nil"/>
          <w:bottom w:val="nil"/>
          <w:right w:val="nil"/>
          <w:between w:val="nil"/>
        </w:pBdr>
        <w:spacing w:after="0"/>
        <w:ind w:left="426"/>
        <w:jc w:val="both"/>
        <w:rPr>
          <w:color w:val="000000"/>
        </w:rPr>
      </w:pPr>
      <w:r w:rsidRPr="003B60C6">
        <w:rPr>
          <w:color w:val="000000"/>
        </w:rPr>
        <w:t xml:space="preserve">Jacques </w:t>
      </w:r>
      <w:r>
        <w:rPr>
          <w:color w:val="000000"/>
        </w:rPr>
        <w:t>(WUR) share his</w:t>
      </w:r>
      <w:r w:rsidR="008F4E84">
        <w:rPr>
          <w:color w:val="000000"/>
        </w:rPr>
        <w:t xml:space="preserve"> presentation</w:t>
      </w:r>
      <w:r>
        <w:rPr>
          <w:color w:val="000000"/>
        </w:rPr>
        <w:t xml:space="preserve"> on </w:t>
      </w:r>
      <w:r w:rsidRPr="003B60C6">
        <w:rPr>
          <w:i/>
          <w:iCs/>
          <w:color w:val="000000"/>
        </w:rPr>
        <w:t>task 2.3 European Strategy Formulation</w:t>
      </w:r>
      <w:r w:rsidR="0059667A">
        <w:rPr>
          <w:i/>
          <w:iCs/>
          <w:color w:val="000000"/>
        </w:rPr>
        <w:t>.</w:t>
      </w:r>
      <w:r w:rsidR="00842F87">
        <w:rPr>
          <w:i/>
          <w:iCs/>
          <w:color w:val="000000"/>
        </w:rPr>
        <w:t xml:space="preserve"> </w:t>
      </w:r>
    </w:p>
    <w:p w14:paraId="71C7BD8A" w14:textId="6A43FE7B" w:rsidR="0059667A" w:rsidRDefault="007A780B" w:rsidP="0059667A">
      <w:pPr>
        <w:pBdr>
          <w:top w:val="nil"/>
          <w:left w:val="nil"/>
          <w:bottom w:val="nil"/>
          <w:right w:val="nil"/>
          <w:between w:val="nil"/>
        </w:pBdr>
        <w:spacing w:after="0"/>
        <w:ind w:left="426"/>
        <w:jc w:val="both"/>
        <w:rPr>
          <w:color w:val="000000"/>
        </w:rPr>
      </w:pPr>
      <w:r>
        <w:rPr>
          <w:color w:val="000000"/>
        </w:rPr>
        <w:t>D</w:t>
      </w:r>
      <w:r w:rsidR="00FC47FF" w:rsidRPr="00FC47FF">
        <w:rPr>
          <w:color w:val="000000"/>
        </w:rPr>
        <w:t>efine the EU Action Plan to overcome the skill gaps related to agriculture and forestry, in the three areas of Sustainability,</w:t>
      </w:r>
      <w:r w:rsidR="007436EE">
        <w:rPr>
          <w:color w:val="000000"/>
        </w:rPr>
        <w:t xml:space="preserve"> </w:t>
      </w:r>
      <w:r w:rsidR="00FC47FF" w:rsidRPr="00FC47FF">
        <w:rPr>
          <w:color w:val="000000"/>
        </w:rPr>
        <w:t>Digitalisation and Bioeconomy, soft skills for the implementation</w:t>
      </w:r>
      <w:r w:rsidR="00C34FEE">
        <w:rPr>
          <w:color w:val="000000"/>
        </w:rPr>
        <w:t xml:space="preserve"> </w:t>
      </w:r>
      <w:r w:rsidR="00FC47FF" w:rsidRPr="00FC47FF">
        <w:rPr>
          <w:color w:val="000000"/>
        </w:rPr>
        <w:t>of these concepts in agriculture and forestry</w:t>
      </w:r>
      <w:r w:rsidR="00F827DA">
        <w:rPr>
          <w:color w:val="000000"/>
        </w:rPr>
        <w:t xml:space="preserve">. The aim is to create a Baseline on a European level which will be </w:t>
      </w:r>
      <w:r w:rsidR="007436EE">
        <w:rPr>
          <w:color w:val="000000"/>
        </w:rPr>
        <w:t xml:space="preserve">then </w:t>
      </w:r>
      <w:r w:rsidR="00FC47FF" w:rsidRPr="00FC47FF">
        <w:rPr>
          <w:color w:val="000000"/>
        </w:rPr>
        <w:t>adapt</w:t>
      </w:r>
      <w:r w:rsidR="00F827DA">
        <w:rPr>
          <w:color w:val="000000"/>
        </w:rPr>
        <w:t>ed</w:t>
      </w:r>
      <w:r w:rsidR="00FC47FF" w:rsidRPr="00FC47FF">
        <w:rPr>
          <w:color w:val="000000"/>
        </w:rPr>
        <w:t xml:space="preserve"> </w:t>
      </w:r>
      <w:r w:rsidR="00F827DA">
        <w:rPr>
          <w:color w:val="000000"/>
        </w:rPr>
        <w:t>into 7  Nationa</w:t>
      </w:r>
      <w:r>
        <w:rPr>
          <w:color w:val="000000"/>
        </w:rPr>
        <w:t>l</w:t>
      </w:r>
      <w:r w:rsidR="00F827DA">
        <w:rPr>
          <w:color w:val="000000"/>
        </w:rPr>
        <w:t xml:space="preserve"> Roadmaps (Task 2.4.CONFAGRI).</w:t>
      </w:r>
      <w:r w:rsidR="0069412A">
        <w:rPr>
          <w:color w:val="000000"/>
        </w:rPr>
        <w:t xml:space="preserve"> </w:t>
      </w:r>
      <w:r w:rsidR="00C34FEE">
        <w:rPr>
          <w:color w:val="000000"/>
        </w:rPr>
        <w:t xml:space="preserve">Jacques(WUR) asks for clarification on some aspects of the proposal to Daniel (CONFAGRI) who states that the </w:t>
      </w:r>
      <w:r w:rsidR="00C34FEE" w:rsidRPr="00C61AF0">
        <w:rPr>
          <w:b/>
          <w:bCs/>
          <w:color w:val="000000"/>
        </w:rPr>
        <w:t xml:space="preserve">European Strategy has to be a report on how we </w:t>
      </w:r>
      <w:r w:rsidR="00572830" w:rsidRPr="00C61AF0">
        <w:rPr>
          <w:b/>
          <w:bCs/>
          <w:color w:val="000000"/>
        </w:rPr>
        <w:lastRenderedPageBreak/>
        <w:t>intend to reach our goals as FIELDS Consortium. It will include analysis of European institutions who can help, European Competences (</w:t>
      </w:r>
      <w:proofErr w:type="spellStart"/>
      <w:r w:rsidR="00572830" w:rsidRPr="00C61AF0">
        <w:rPr>
          <w:b/>
          <w:bCs/>
          <w:color w:val="000000"/>
        </w:rPr>
        <w:t>Esco</w:t>
      </w:r>
      <w:proofErr w:type="spellEnd"/>
      <w:r w:rsidR="00572830" w:rsidRPr="00C61AF0">
        <w:rPr>
          <w:b/>
          <w:bCs/>
          <w:color w:val="000000"/>
        </w:rPr>
        <w:t xml:space="preserve">, Certified Systems, Curricula exchanges, </w:t>
      </w:r>
      <w:proofErr w:type="spellStart"/>
      <w:r w:rsidR="00572830" w:rsidRPr="00C61AF0">
        <w:rPr>
          <w:b/>
          <w:bCs/>
          <w:color w:val="000000"/>
        </w:rPr>
        <w:t>Euopean</w:t>
      </w:r>
      <w:proofErr w:type="spellEnd"/>
      <w:r w:rsidR="00572830" w:rsidRPr="00C61AF0">
        <w:rPr>
          <w:b/>
          <w:bCs/>
          <w:color w:val="000000"/>
        </w:rPr>
        <w:t xml:space="preserve"> </w:t>
      </w:r>
      <w:r w:rsidR="0098327D" w:rsidRPr="00C61AF0">
        <w:rPr>
          <w:b/>
          <w:bCs/>
          <w:color w:val="000000"/>
        </w:rPr>
        <w:t>A</w:t>
      </w:r>
      <w:r w:rsidR="00572830" w:rsidRPr="00C61AF0">
        <w:rPr>
          <w:b/>
          <w:bCs/>
          <w:color w:val="000000"/>
        </w:rPr>
        <w:t>gency, classification and standards, bilateral exchanges…).</w:t>
      </w:r>
      <w:r w:rsidR="00572830">
        <w:rPr>
          <w:color w:val="000000"/>
        </w:rPr>
        <w:t xml:space="preserve"> Luis suggests to take some data from deliverable 1.1</w:t>
      </w:r>
      <w:r w:rsidR="000B2E1B">
        <w:rPr>
          <w:color w:val="000000"/>
        </w:rPr>
        <w:t>.</w:t>
      </w:r>
    </w:p>
    <w:p w14:paraId="28F78AE1" w14:textId="64D14EA8" w:rsidR="00C34FEE" w:rsidRPr="00C61AF0" w:rsidRDefault="00572830" w:rsidP="0059667A">
      <w:pPr>
        <w:pBdr>
          <w:top w:val="nil"/>
          <w:left w:val="nil"/>
          <w:bottom w:val="nil"/>
          <w:right w:val="nil"/>
          <w:between w:val="nil"/>
        </w:pBdr>
        <w:spacing w:after="0"/>
        <w:ind w:left="426"/>
        <w:jc w:val="both"/>
        <w:rPr>
          <w:b/>
          <w:bCs/>
          <w:color w:val="000000"/>
        </w:rPr>
      </w:pPr>
      <w:r>
        <w:rPr>
          <w:color w:val="000000"/>
        </w:rPr>
        <w:t xml:space="preserve">Daniel says that FIELDS has the job to </w:t>
      </w:r>
      <w:r w:rsidRPr="00C61AF0">
        <w:rPr>
          <w:b/>
          <w:bCs/>
          <w:color w:val="000000"/>
        </w:rPr>
        <w:t xml:space="preserve">provide European Institutions with Practical solutions on the Bio-economy and Agri-food sector. </w:t>
      </w:r>
      <w:r w:rsidR="002C7DEB" w:rsidRPr="00C61AF0">
        <w:rPr>
          <w:b/>
          <w:bCs/>
          <w:color w:val="000000"/>
        </w:rPr>
        <w:t xml:space="preserve">We must answer to the question: </w:t>
      </w:r>
      <w:r w:rsidRPr="00C61AF0">
        <w:rPr>
          <w:b/>
          <w:bCs/>
          <w:color w:val="000000"/>
        </w:rPr>
        <w:t xml:space="preserve">Which kind of tools should we use at European level to </w:t>
      </w:r>
      <w:r w:rsidR="002C7DEB" w:rsidRPr="00C61AF0">
        <w:rPr>
          <w:b/>
          <w:bCs/>
          <w:color w:val="000000"/>
        </w:rPr>
        <w:t>help National Roadmaps and to help a European Strategy? The National Strategy has to use European Criteria so task 2.3 EU Strategy’s aim is to provide criteria.</w:t>
      </w:r>
    </w:p>
    <w:p w14:paraId="59430E76" w14:textId="77777777" w:rsidR="00E37A58" w:rsidRDefault="00E37A58" w:rsidP="00E37A58">
      <w:pPr>
        <w:pBdr>
          <w:top w:val="nil"/>
          <w:left w:val="nil"/>
          <w:bottom w:val="nil"/>
          <w:right w:val="nil"/>
          <w:between w:val="nil"/>
        </w:pBdr>
        <w:spacing w:after="0"/>
        <w:jc w:val="both"/>
        <w:rPr>
          <w:color w:val="000000"/>
        </w:rPr>
      </w:pPr>
    </w:p>
    <w:p w14:paraId="10761443" w14:textId="6FB452EC" w:rsidR="00D8536F" w:rsidRDefault="00D8536F">
      <w:pPr>
        <w:pBdr>
          <w:top w:val="nil"/>
          <w:left w:val="nil"/>
          <w:bottom w:val="nil"/>
          <w:right w:val="nil"/>
          <w:between w:val="nil"/>
        </w:pBdr>
        <w:ind w:left="426"/>
        <w:jc w:val="both"/>
        <w:rPr>
          <w:color w:val="000000"/>
        </w:rPr>
      </w:pPr>
    </w:p>
    <w:p w14:paraId="59746D18" w14:textId="572B9563" w:rsidR="00E37A58" w:rsidRDefault="005B496B" w:rsidP="00DE4443">
      <w:pPr>
        <w:jc w:val="center"/>
        <w:rPr>
          <w:b/>
          <w:sz w:val="32"/>
          <w:szCs w:val="32"/>
        </w:rPr>
      </w:pPr>
      <w:r w:rsidRPr="005B496B">
        <w:rPr>
          <w:b/>
          <w:sz w:val="32"/>
          <w:szCs w:val="32"/>
        </w:rPr>
        <w:t>Actions:</w:t>
      </w:r>
    </w:p>
    <w:p w14:paraId="6BBF2425" w14:textId="1F52E1FA" w:rsidR="00C1485F" w:rsidRDefault="00C1485F" w:rsidP="00C1485F">
      <w:pPr>
        <w:numPr>
          <w:ilvl w:val="0"/>
          <w:numId w:val="1"/>
        </w:numPr>
        <w:pBdr>
          <w:top w:val="nil"/>
          <w:left w:val="nil"/>
          <w:bottom w:val="nil"/>
          <w:right w:val="nil"/>
          <w:between w:val="nil"/>
        </w:pBdr>
        <w:spacing w:after="0"/>
        <w:ind w:left="426"/>
        <w:jc w:val="both"/>
        <w:rPr>
          <w:color w:val="000000"/>
        </w:rPr>
      </w:pPr>
      <w:r w:rsidRPr="00DE4443">
        <w:rPr>
          <w:b/>
          <w:bCs/>
          <w:i/>
          <w:iCs/>
          <w:color w:val="000000"/>
        </w:rPr>
        <w:t>T</w:t>
      </w:r>
      <w:r w:rsidRPr="00DE4443">
        <w:rPr>
          <w:b/>
          <w:bCs/>
          <w:i/>
          <w:iCs/>
          <w:color w:val="000000"/>
        </w:rPr>
        <w:t xml:space="preserve">ask </w:t>
      </w:r>
      <w:r w:rsidRPr="00DE4443">
        <w:rPr>
          <w:b/>
          <w:bCs/>
          <w:i/>
          <w:iCs/>
          <w:color w:val="000000"/>
        </w:rPr>
        <w:t>2.1</w:t>
      </w:r>
      <w:r w:rsidRPr="00C1485F">
        <w:rPr>
          <w:i/>
          <w:iCs/>
          <w:color w:val="000000"/>
        </w:rPr>
        <w:t xml:space="preserve"> Analysis of skill gaps and new profiles creation (M12-M15),</w:t>
      </w:r>
      <w:r>
        <w:rPr>
          <w:color w:val="000000"/>
        </w:rPr>
        <w:t xml:space="preserve"> </w:t>
      </w:r>
      <w:r>
        <w:rPr>
          <w:color w:val="000000"/>
        </w:rPr>
        <w:t>Camilla and Daniel (</w:t>
      </w:r>
      <w:r w:rsidRPr="00C61AF0">
        <w:rPr>
          <w:b/>
          <w:bCs/>
          <w:color w:val="000000"/>
        </w:rPr>
        <w:t xml:space="preserve">CONFAGRI) will modify the </w:t>
      </w:r>
      <w:r>
        <w:rPr>
          <w:b/>
          <w:bCs/>
          <w:color w:val="000000"/>
        </w:rPr>
        <w:t xml:space="preserve">Occupational </w:t>
      </w:r>
      <w:r w:rsidRPr="00C61AF0">
        <w:rPr>
          <w:b/>
          <w:bCs/>
          <w:color w:val="000000"/>
        </w:rPr>
        <w:t>profiles according</w:t>
      </w:r>
      <w:r>
        <w:rPr>
          <w:b/>
          <w:bCs/>
          <w:color w:val="000000"/>
        </w:rPr>
        <w:t xml:space="preserve"> to ICOS’ feedback</w:t>
      </w:r>
      <w:r>
        <w:rPr>
          <w:color w:val="000000"/>
        </w:rPr>
        <w:t>, with the supervision and support of WP1 leade</w:t>
      </w:r>
      <w:r>
        <w:rPr>
          <w:color w:val="000000"/>
        </w:rPr>
        <w:t>rs</w:t>
      </w:r>
      <w:r>
        <w:rPr>
          <w:color w:val="000000"/>
        </w:rPr>
        <w:t>.</w:t>
      </w:r>
    </w:p>
    <w:p w14:paraId="65B328B2" w14:textId="33A6F218" w:rsidR="00C1485F" w:rsidRDefault="00C1485F" w:rsidP="00C1485F">
      <w:pPr>
        <w:numPr>
          <w:ilvl w:val="0"/>
          <w:numId w:val="1"/>
        </w:numPr>
        <w:pBdr>
          <w:top w:val="nil"/>
          <w:left w:val="nil"/>
          <w:bottom w:val="nil"/>
          <w:right w:val="nil"/>
          <w:between w:val="nil"/>
        </w:pBdr>
        <w:spacing w:after="0"/>
        <w:ind w:left="426"/>
        <w:jc w:val="both"/>
        <w:rPr>
          <w:color w:val="000000"/>
        </w:rPr>
      </w:pPr>
      <w:r>
        <w:rPr>
          <w:color w:val="000000"/>
        </w:rPr>
        <w:t xml:space="preserve">When talking about  </w:t>
      </w:r>
      <w:bookmarkStart w:id="4" w:name="_Hlk57284048"/>
      <w:r w:rsidRPr="0050083D">
        <w:rPr>
          <w:color w:val="000000"/>
        </w:rPr>
        <w:t>T2.1</w:t>
      </w:r>
      <w:r>
        <w:rPr>
          <w:color w:val="000000"/>
        </w:rPr>
        <w:t>,</w:t>
      </w:r>
      <w:bookmarkEnd w:id="4"/>
      <w:r>
        <w:rPr>
          <w:color w:val="000000"/>
        </w:rPr>
        <w:t xml:space="preserve">Task 1.5 leader Jacques (WUR) states that since both tasks are supposed to finish in the same month, </w:t>
      </w:r>
      <w:r w:rsidRPr="00C61AF0">
        <w:rPr>
          <w:b/>
          <w:bCs/>
          <w:color w:val="000000"/>
        </w:rPr>
        <w:t>we should work together closely</w:t>
      </w:r>
      <w:r>
        <w:rPr>
          <w:color w:val="000000"/>
        </w:rPr>
        <w:t xml:space="preserve"> and WP1 leaders need to pass on all inputs and findings to the WP2 team.</w:t>
      </w:r>
    </w:p>
    <w:p w14:paraId="7A907709" w14:textId="124D1417" w:rsidR="00E37A58" w:rsidRDefault="00C1485F" w:rsidP="00E37A58">
      <w:pPr>
        <w:numPr>
          <w:ilvl w:val="0"/>
          <w:numId w:val="1"/>
        </w:numPr>
        <w:pBdr>
          <w:top w:val="nil"/>
          <w:left w:val="nil"/>
          <w:bottom w:val="nil"/>
          <w:right w:val="nil"/>
          <w:between w:val="nil"/>
        </w:pBdr>
        <w:spacing w:after="0"/>
        <w:ind w:left="426"/>
        <w:jc w:val="both"/>
        <w:rPr>
          <w:color w:val="000000"/>
        </w:rPr>
      </w:pPr>
      <w:r>
        <w:rPr>
          <w:b/>
          <w:bCs/>
          <w:color w:val="000000"/>
        </w:rPr>
        <w:t>Task</w:t>
      </w:r>
      <w:r w:rsidRPr="00C61AF0">
        <w:rPr>
          <w:b/>
          <w:bCs/>
          <w:color w:val="000000"/>
        </w:rPr>
        <w:t xml:space="preserve"> 2.2</w:t>
      </w:r>
      <w:r w:rsidRPr="00C61AF0">
        <w:rPr>
          <w:color w:val="000000"/>
        </w:rPr>
        <w:t xml:space="preserve"> -</w:t>
      </w:r>
      <w:r w:rsidRPr="00C61AF0">
        <w:rPr>
          <w:rFonts w:asciiTheme="minorHAnsi" w:hAnsiTheme="minorHAnsi" w:cstheme="minorHAnsi"/>
          <w:i/>
        </w:rPr>
        <w:t xml:space="preserve"> Profile prioritisation (M14-M18)</w:t>
      </w:r>
      <w:r w:rsidRPr="00C1485F">
        <w:rPr>
          <w:color w:val="000000"/>
        </w:rPr>
        <w:t xml:space="preserve"> </w:t>
      </w:r>
      <w:r>
        <w:rPr>
          <w:color w:val="000000"/>
        </w:rPr>
        <w:t xml:space="preserve">Billy says that </w:t>
      </w:r>
      <w:r w:rsidRPr="00C61AF0">
        <w:rPr>
          <w:b/>
          <w:bCs/>
          <w:color w:val="000000"/>
        </w:rPr>
        <w:t>most of the Prioritization of the skills has already been done in WP1</w:t>
      </w:r>
      <w:r>
        <w:rPr>
          <w:color w:val="000000"/>
        </w:rPr>
        <w:t xml:space="preserve"> as a result of the Focus Group and that he would be happy to provide all the details to CONFAGRI PT.</w:t>
      </w:r>
    </w:p>
    <w:p w14:paraId="4A2F898A" w14:textId="77777777" w:rsidR="00C1485F" w:rsidRPr="00B131FA" w:rsidRDefault="00C1485F" w:rsidP="00C1485F">
      <w:pPr>
        <w:numPr>
          <w:ilvl w:val="0"/>
          <w:numId w:val="1"/>
        </w:numPr>
        <w:pBdr>
          <w:top w:val="nil"/>
          <w:left w:val="nil"/>
          <w:bottom w:val="nil"/>
          <w:right w:val="nil"/>
          <w:between w:val="nil"/>
        </w:pBdr>
        <w:spacing w:after="0"/>
        <w:ind w:left="426"/>
        <w:jc w:val="both"/>
        <w:rPr>
          <w:color w:val="000000"/>
        </w:rPr>
      </w:pPr>
      <w:r>
        <w:rPr>
          <w:color w:val="000000"/>
        </w:rPr>
        <w:t>Luis (ISEKI), Billy(ICOS), Daniel and Camilla (CONFAGRI) and UNITO are all willing to answer any further questions about the skills gap prioritization and assist both Pascal (AC3A task 2.1 leader) and Domingos and Deborah (CONFAGRI PT task 2.2 leader) in their work.</w:t>
      </w:r>
    </w:p>
    <w:p w14:paraId="320871A0" w14:textId="50A2822D" w:rsidR="00C1485F" w:rsidRPr="00DE4443" w:rsidRDefault="00C1485F" w:rsidP="00E37A58">
      <w:pPr>
        <w:numPr>
          <w:ilvl w:val="0"/>
          <w:numId w:val="1"/>
        </w:numPr>
        <w:pBdr>
          <w:top w:val="nil"/>
          <w:left w:val="nil"/>
          <w:bottom w:val="nil"/>
          <w:right w:val="nil"/>
          <w:between w:val="nil"/>
        </w:pBdr>
        <w:spacing w:after="0"/>
        <w:ind w:left="426"/>
        <w:jc w:val="both"/>
        <w:rPr>
          <w:b/>
          <w:bCs/>
          <w:color w:val="000000"/>
        </w:rPr>
      </w:pPr>
      <w:r>
        <w:rPr>
          <w:color w:val="000000"/>
        </w:rPr>
        <w:t xml:space="preserve">Daniel congratulates Luis for all the work he has done and suggests </w:t>
      </w:r>
      <w:r w:rsidRPr="00DE4443">
        <w:rPr>
          <w:b/>
          <w:bCs/>
          <w:color w:val="000000"/>
        </w:rPr>
        <w:t>Luis to send all his findings directly to WP2 first two Tasks’ Leaders AC3A and CONFAGRI PT.</w:t>
      </w:r>
    </w:p>
    <w:p w14:paraId="24062E13" w14:textId="77777777" w:rsidR="00C1485F" w:rsidRDefault="00C1485F" w:rsidP="00C1485F">
      <w:pPr>
        <w:numPr>
          <w:ilvl w:val="0"/>
          <w:numId w:val="1"/>
        </w:numPr>
        <w:pBdr>
          <w:top w:val="nil"/>
          <w:left w:val="nil"/>
          <w:bottom w:val="nil"/>
          <w:right w:val="nil"/>
          <w:between w:val="nil"/>
        </w:pBdr>
        <w:spacing w:after="0"/>
        <w:ind w:left="426"/>
        <w:jc w:val="both"/>
        <w:rPr>
          <w:color w:val="000000"/>
        </w:rPr>
      </w:pPr>
      <w:r>
        <w:rPr>
          <w:color w:val="000000"/>
        </w:rPr>
        <w:t>C</w:t>
      </w:r>
      <w:r w:rsidRPr="00FE1089">
        <w:rPr>
          <w:color w:val="000000"/>
        </w:rPr>
        <w:t xml:space="preserve">onsidering the great output from </w:t>
      </w:r>
      <w:r>
        <w:rPr>
          <w:color w:val="000000"/>
        </w:rPr>
        <w:t xml:space="preserve">Task 1.3 </w:t>
      </w:r>
      <w:r w:rsidRPr="00FE1089">
        <w:rPr>
          <w:color w:val="000000"/>
        </w:rPr>
        <w:t>and everything collected in WP1 so far</w:t>
      </w:r>
      <w:r>
        <w:rPr>
          <w:color w:val="000000"/>
        </w:rPr>
        <w:t xml:space="preserve">, Luis suggests that it could be a great chance for a </w:t>
      </w:r>
      <w:r w:rsidRPr="00597130">
        <w:rPr>
          <w:b/>
          <w:bCs/>
          <w:color w:val="000000"/>
        </w:rPr>
        <w:t>Dissemination Activity</w:t>
      </w:r>
      <w:r>
        <w:rPr>
          <w:color w:val="000000"/>
        </w:rPr>
        <w:t xml:space="preserve"> involving </w:t>
      </w:r>
      <w:r w:rsidRPr="00597130">
        <w:rPr>
          <w:b/>
          <w:bCs/>
          <w:color w:val="000000"/>
        </w:rPr>
        <w:t>all the Partners</w:t>
      </w:r>
      <w:r>
        <w:rPr>
          <w:color w:val="000000"/>
        </w:rPr>
        <w:t xml:space="preserve"> on </w:t>
      </w:r>
      <w:r w:rsidRPr="00597130">
        <w:rPr>
          <w:b/>
          <w:bCs/>
          <w:color w:val="000000"/>
        </w:rPr>
        <w:t>EU and national level</w:t>
      </w:r>
      <w:r>
        <w:rPr>
          <w:color w:val="000000"/>
        </w:rPr>
        <w:t xml:space="preserve">. </w:t>
      </w:r>
    </w:p>
    <w:p w14:paraId="1C224A53" w14:textId="77777777" w:rsidR="00C1485F" w:rsidRDefault="00C1485F" w:rsidP="00C1485F">
      <w:pPr>
        <w:pBdr>
          <w:top w:val="nil"/>
          <w:left w:val="nil"/>
          <w:bottom w:val="nil"/>
          <w:right w:val="nil"/>
          <w:between w:val="nil"/>
        </w:pBdr>
        <w:spacing w:after="0"/>
        <w:ind w:left="426"/>
        <w:jc w:val="both"/>
        <w:rPr>
          <w:color w:val="000000"/>
        </w:rPr>
      </w:pPr>
      <w:r>
        <w:rPr>
          <w:color w:val="000000"/>
        </w:rPr>
        <w:t xml:space="preserve">In order </w:t>
      </w:r>
      <w:r w:rsidRPr="00842F87">
        <w:rPr>
          <w:color w:val="000000"/>
        </w:rPr>
        <w:t xml:space="preserve">to add value to the work and share with the public </w:t>
      </w:r>
      <w:r>
        <w:rPr>
          <w:color w:val="000000"/>
        </w:rPr>
        <w:t xml:space="preserve">the Focus group results, ISEKI will prepare an article at European Level and all other Partners could use the data to prepare some </w:t>
      </w:r>
      <w:r w:rsidRPr="00C61AF0">
        <w:rPr>
          <w:b/>
          <w:bCs/>
          <w:color w:val="000000"/>
        </w:rPr>
        <w:t xml:space="preserve">notes, Technical article, Press release at National Level. </w:t>
      </w:r>
      <w:r>
        <w:rPr>
          <w:color w:val="000000"/>
        </w:rPr>
        <w:t>All the Participant agree and asks Camilla to share an internal newsletter about this with the FIELDS Consortium.</w:t>
      </w:r>
    </w:p>
    <w:p w14:paraId="6A8A0733" w14:textId="20E4B7C0" w:rsidR="00C1485F" w:rsidRDefault="00C1485F" w:rsidP="00C1485F">
      <w:pPr>
        <w:numPr>
          <w:ilvl w:val="0"/>
          <w:numId w:val="1"/>
        </w:numPr>
        <w:pBdr>
          <w:top w:val="nil"/>
          <w:left w:val="nil"/>
          <w:bottom w:val="nil"/>
          <w:right w:val="nil"/>
          <w:between w:val="nil"/>
        </w:pBdr>
        <w:spacing w:after="0"/>
        <w:ind w:left="426"/>
        <w:jc w:val="both"/>
        <w:rPr>
          <w:color w:val="000000"/>
        </w:rPr>
      </w:pPr>
      <w:r>
        <w:rPr>
          <w:color w:val="000000"/>
        </w:rPr>
        <w:t xml:space="preserve">Daniel (CONFAGRI) says that the first thing to do is to develop a </w:t>
      </w:r>
      <w:r w:rsidRPr="00C61AF0">
        <w:rPr>
          <w:b/>
          <w:bCs/>
          <w:color w:val="000000"/>
        </w:rPr>
        <w:t>procedure on how to translate the skill needs into Occupational Profiles</w:t>
      </w:r>
      <w:r>
        <w:rPr>
          <w:color w:val="000000"/>
        </w:rPr>
        <w:t>. We will do that arranging meetings among CONFAGRI</w:t>
      </w:r>
      <w:r>
        <w:rPr>
          <w:color w:val="000000"/>
        </w:rPr>
        <w:t xml:space="preserve"> (with the help of </w:t>
      </w:r>
      <w:proofErr w:type="spellStart"/>
      <w:r>
        <w:rPr>
          <w:color w:val="000000"/>
        </w:rPr>
        <w:t>Enapra’s</w:t>
      </w:r>
      <w:proofErr w:type="spellEnd"/>
      <w:r>
        <w:rPr>
          <w:color w:val="000000"/>
        </w:rPr>
        <w:t xml:space="preserve"> Luca Sonaglia)</w:t>
      </w:r>
      <w:r>
        <w:rPr>
          <w:color w:val="000000"/>
        </w:rPr>
        <w:t>, ISEKI, ICOS, AC3A and CONFAGRI PT.</w:t>
      </w:r>
    </w:p>
    <w:p w14:paraId="0568E42C" w14:textId="61B339E4" w:rsidR="00C1485F" w:rsidRPr="00DE4443" w:rsidRDefault="00C1485F" w:rsidP="00DE4443">
      <w:pPr>
        <w:numPr>
          <w:ilvl w:val="0"/>
          <w:numId w:val="1"/>
        </w:numPr>
        <w:pBdr>
          <w:top w:val="nil"/>
          <w:left w:val="nil"/>
          <w:bottom w:val="nil"/>
          <w:right w:val="nil"/>
          <w:between w:val="nil"/>
        </w:pBdr>
        <w:spacing w:after="0"/>
        <w:ind w:left="426"/>
        <w:jc w:val="both"/>
        <w:rPr>
          <w:color w:val="000000"/>
        </w:rPr>
      </w:pPr>
      <w:r w:rsidRPr="00DE4443">
        <w:rPr>
          <w:b/>
          <w:bCs/>
          <w:i/>
          <w:iCs/>
          <w:color w:val="000000"/>
        </w:rPr>
        <w:t>T</w:t>
      </w:r>
      <w:r w:rsidRPr="00DE4443">
        <w:rPr>
          <w:b/>
          <w:bCs/>
          <w:i/>
          <w:iCs/>
          <w:color w:val="000000"/>
        </w:rPr>
        <w:t>ask 2.3 European Strategy Formulation</w:t>
      </w:r>
      <w:r>
        <w:rPr>
          <w:i/>
          <w:iCs/>
          <w:color w:val="000000"/>
        </w:rPr>
        <w:t xml:space="preserve">, </w:t>
      </w:r>
      <w:r w:rsidR="00DE4443">
        <w:rPr>
          <w:color w:val="000000"/>
        </w:rPr>
        <w:t xml:space="preserve">Luis suggests that </w:t>
      </w:r>
      <w:r w:rsidR="00DE4443">
        <w:rPr>
          <w:color w:val="000000"/>
        </w:rPr>
        <w:t xml:space="preserve">D1.1 deliverable and </w:t>
      </w:r>
      <w:r w:rsidR="00DE4443">
        <w:rPr>
          <w:color w:val="000000"/>
        </w:rPr>
        <w:t xml:space="preserve">the partner </w:t>
      </w:r>
      <w:proofErr w:type="spellStart"/>
      <w:r w:rsidR="00DE4443">
        <w:rPr>
          <w:color w:val="000000"/>
        </w:rPr>
        <w:t>EFVet</w:t>
      </w:r>
      <w:proofErr w:type="spellEnd"/>
      <w:r w:rsidR="00DE4443" w:rsidRPr="002F4FB5">
        <w:t xml:space="preserve"> </w:t>
      </w:r>
      <w:r w:rsidR="00DE4443">
        <w:t>(</w:t>
      </w:r>
      <w:r w:rsidR="00DE4443" w:rsidRPr="002F4FB5">
        <w:rPr>
          <w:color w:val="000000"/>
        </w:rPr>
        <w:t>Maria João Proença</w:t>
      </w:r>
      <w:r w:rsidR="00DE4443">
        <w:rPr>
          <w:color w:val="000000"/>
        </w:rPr>
        <w:t>) would be very helpful in the making of the document.</w:t>
      </w:r>
      <w:r w:rsidR="00235DB4">
        <w:rPr>
          <w:color w:val="000000"/>
        </w:rPr>
        <w:t xml:space="preserve"> Daniel provided insights (summary for reference).</w:t>
      </w:r>
    </w:p>
    <w:p w14:paraId="33C08BB2" w14:textId="4F91952B" w:rsidR="00E37A58" w:rsidRDefault="00E37A58" w:rsidP="00E37A58">
      <w:pPr>
        <w:numPr>
          <w:ilvl w:val="0"/>
          <w:numId w:val="1"/>
        </w:numPr>
        <w:pBdr>
          <w:top w:val="nil"/>
          <w:left w:val="nil"/>
          <w:bottom w:val="nil"/>
          <w:right w:val="nil"/>
          <w:between w:val="nil"/>
        </w:pBdr>
        <w:spacing w:after="0"/>
        <w:ind w:left="426"/>
        <w:jc w:val="both"/>
        <w:rPr>
          <w:color w:val="000000"/>
        </w:rPr>
      </w:pPr>
      <w:r>
        <w:rPr>
          <w:color w:val="000000"/>
        </w:rPr>
        <w:t xml:space="preserve">Next WP2 meeting: In a month. CONFAGRI will send a </w:t>
      </w:r>
      <w:r w:rsidRPr="00C61AF0">
        <w:rPr>
          <w:b/>
          <w:bCs/>
          <w:color w:val="000000"/>
        </w:rPr>
        <w:t>Doodle</w:t>
      </w:r>
      <w:r>
        <w:rPr>
          <w:color w:val="000000"/>
        </w:rPr>
        <w:t xml:space="preserve"> to set a date. Approximately it would be 1</w:t>
      </w:r>
      <w:r w:rsidR="00DE4443">
        <w:rPr>
          <w:color w:val="000000"/>
        </w:rPr>
        <w:t>6</w:t>
      </w:r>
      <w:r>
        <w:rPr>
          <w:color w:val="000000"/>
        </w:rPr>
        <w:t>-18 of December</w:t>
      </w:r>
      <w:r w:rsidR="00DE4443">
        <w:rPr>
          <w:color w:val="000000"/>
        </w:rPr>
        <w:t xml:space="preserve"> 2020</w:t>
      </w:r>
      <w:r>
        <w:rPr>
          <w:color w:val="000000"/>
        </w:rPr>
        <w:t xml:space="preserve">. </w:t>
      </w:r>
    </w:p>
    <w:p w14:paraId="4C918550" w14:textId="6C6D2E2F" w:rsidR="00E37A58" w:rsidRPr="005B496B" w:rsidRDefault="00E37A58" w:rsidP="00C12D60">
      <w:pPr>
        <w:pBdr>
          <w:top w:val="nil"/>
          <w:left w:val="nil"/>
          <w:bottom w:val="nil"/>
          <w:right w:val="nil"/>
          <w:between w:val="nil"/>
        </w:pBdr>
        <w:spacing w:after="0"/>
        <w:ind w:left="426"/>
        <w:jc w:val="both"/>
        <w:rPr>
          <w:b/>
          <w:sz w:val="32"/>
          <w:szCs w:val="32"/>
        </w:rPr>
      </w:pPr>
      <w:r w:rsidRPr="00E37A58">
        <w:rPr>
          <w:color w:val="000000"/>
        </w:rPr>
        <w:t>Agenda will be sent some days before.</w:t>
      </w:r>
    </w:p>
    <w:sectPr w:rsidR="00E37A58" w:rsidRPr="005B496B">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106F2"/>
    <w:multiLevelType w:val="hybridMultilevel"/>
    <w:tmpl w:val="637E6BF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53B105DE"/>
    <w:multiLevelType w:val="multilevel"/>
    <w:tmpl w:val="88CA30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A69"/>
    <w:rsid w:val="000A5BA7"/>
    <w:rsid w:val="000B2E1B"/>
    <w:rsid w:val="00152236"/>
    <w:rsid w:val="00172B5D"/>
    <w:rsid w:val="001C0DD7"/>
    <w:rsid w:val="0022497F"/>
    <w:rsid w:val="00235DB4"/>
    <w:rsid w:val="002C7DEB"/>
    <w:rsid w:val="002F4FB5"/>
    <w:rsid w:val="0031398B"/>
    <w:rsid w:val="00373A0D"/>
    <w:rsid w:val="003747F2"/>
    <w:rsid w:val="0039689B"/>
    <w:rsid w:val="003B0E59"/>
    <w:rsid w:val="003B60C6"/>
    <w:rsid w:val="004139D6"/>
    <w:rsid w:val="0043467E"/>
    <w:rsid w:val="004852FF"/>
    <w:rsid w:val="00486CF3"/>
    <w:rsid w:val="004A2FAA"/>
    <w:rsid w:val="004B1A20"/>
    <w:rsid w:val="0050083D"/>
    <w:rsid w:val="00503A69"/>
    <w:rsid w:val="0057269E"/>
    <w:rsid w:val="00572830"/>
    <w:rsid w:val="00581565"/>
    <w:rsid w:val="00581D82"/>
    <w:rsid w:val="00594552"/>
    <w:rsid w:val="0059667A"/>
    <w:rsid w:val="00597130"/>
    <w:rsid w:val="005B496B"/>
    <w:rsid w:val="005F034C"/>
    <w:rsid w:val="0060783A"/>
    <w:rsid w:val="006223D0"/>
    <w:rsid w:val="00635EBF"/>
    <w:rsid w:val="0069412A"/>
    <w:rsid w:val="006A086A"/>
    <w:rsid w:val="007034AE"/>
    <w:rsid w:val="007109CA"/>
    <w:rsid w:val="00721A8B"/>
    <w:rsid w:val="007436EE"/>
    <w:rsid w:val="007A780B"/>
    <w:rsid w:val="008267BA"/>
    <w:rsid w:val="00842F87"/>
    <w:rsid w:val="00897C30"/>
    <w:rsid w:val="008B5EB1"/>
    <w:rsid w:val="008B7689"/>
    <w:rsid w:val="008F4E84"/>
    <w:rsid w:val="0098327D"/>
    <w:rsid w:val="009C3CDF"/>
    <w:rsid w:val="00A23286"/>
    <w:rsid w:val="00B131FA"/>
    <w:rsid w:val="00B82635"/>
    <w:rsid w:val="00B9247A"/>
    <w:rsid w:val="00C12D60"/>
    <w:rsid w:val="00C1485F"/>
    <w:rsid w:val="00C34FEE"/>
    <w:rsid w:val="00C61AF0"/>
    <w:rsid w:val="00C63392"/>
    <w:rsid w:val="00C9528E"/>
    <w:rsid w:val="00D077AB"/>
    <w:rsid w:val="00D8536F"/>
    <w:rsid w:val="00DE4443"/>
    <w:rsid w:val="00E37A58"/>
    <w:rsid w:val="00E822A4"/>
    <w:rsid w:val="00F34D6C"/>
    <w:rsid w:val="00F827DA"/>
    <w:rsid w:val="00F954B7"/>
    <w:rsid w:val="00FB4FB7"/>
    <w:rsid w:val="00FC47FF"/>
    <w:rsid w:val="00FE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8D22"/>
  <w15:docId w15:val="{6E491E70-06D5-4F35-B36E-C609B261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1019"/>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671019"/>
    <w:pPr>
      <w:ind w:left="720"/>
      <w:contextualSpacing/>
    </w:pPr>
  </w:style>
  <w:style w:type="character" w:styleId="Collegamentoipertestuale">
    <w:name w:val="Hyperlink"/>
    <w:basedOn w:val="Carpredefinitoparagrafo"/>
    <w:uiPriority w:val="99"/>
    <w:unhideWhenUsed/>
    <w:rsid w:val="00527520"/>
    <w:rPr>
      <w:color w:val="0563C1" w:themeColor="hyperlink"/>
      <w:u w:val="single"/>
    </w:rPr>
  </w:style>
  <w:style w:type="character" w:styleId="Menzionenonrisolta">
    <w:name w:val="Unresolved Mention"/>
    <w:basedOn w:val="Carpredefinitoparagrafo"/>
    <w:uiPriority w:val="99"/>
    <w:semiHidden/>
    <w:unhideWhenUsed/>
    <w:rsid w:val="00527520"/>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B6690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6909"/>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5A1E7C"/>
    <w:rPr>
      <w:b/>
      <w:bCs/>
    </w:rPr>
  </w:style>
  <w:style w:type="character" w:customStyle="1" w:styleId="SoggettocommentoCarattere">
    <w:name w:val="Soggetto commento Carattere"/>
    <w:basedOn w:val="TestocommentoCarattere"/>
    <w:link w:val="Soggettocommento"/>
    <w:uiPriority w:val="99"/>
    <w:semiHidden/>
    <w:rsid w:val="005A1E7C"/>
    <w:rPr>
      <w:b/>
      <w:bCs/>
      <w:sz w:val="20"/>
      <w:szCs w:val="20"/>
    </w:rPr>
  </w:style>
  <w:style w:type="table" w:styleId="Tabellagriglia4-colore1">
    <w:name w:val="Grid Table 4 Accent 1"/>
    <w:basedOn w:val="Tabellanormale"/>
    <w:uiPriority w:val="49"/>
    <w:rsid w:val="00D8536F"/>
    <w:pPr>
      <w:spacing w:after="0" w:line="240" w:lineRule="auto"/>
    </w:pPr>
    <w:rPr>
      <w:rFonts w:asciiTheme="minorHAnsi" w:eastAsiaTheme="minorEastAsia" w:hAnsiTheme="minorHAnsi" w:cstheme="minorBidi"/>
      <w:lang w:val="es-ES" w:eastAsia="es-E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ELDS%20WP2%20meeting%20-%20Skill%20needs%20-%202020-11-18.pptx" TargetMode="External"/><Relationship Id="rId3" Type="http://schemas.openxmlformats.org/officeDocument/2006/relationships/styles" Target="styles.xml"/><Relationship Id="rId7" Type="http://schemas.openxmlformats.org/officeDocument/2006/relationships/hyperlink" Target="Apresenta&#231;&#227;o_T2.2_Confagri_19112020.ppt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WP2%20Introduction.ppt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WB0OkCjH9vLOin8rRZ47AzWuow==">AMUW2mVdx4RgWpnAd5i6HW2/KhGl+WqZAn6MZzsVMpIdMgvx8MqVob7u1g61Ijz3hOP9I2LIZYiNsXhb3vS3Js3P+BUtF0Z4bZrckXhzPMDDEfy+dAZnaNc=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3</Pages>
  <Words>1540</Words>
  <Characters>8782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Mayor</dc:creator>
  <cp:lastModifiedBy>Camilla Tomao</cp:lastModifiedBy>
  <cp:revision>185</cp:revision>
  <dcterms:created xsi:type="dcterms:W3CDTF">2020-10-07T15:34:00Z</dcterms:created>
  <dcterms:modified xsi:type="dcterms:W3CDTF">2020-11-26T11:06:00Z</dcterms:modified>
</cp:coreProperties>
</file>