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592C7D0F" w:rsidR="00EE5530" w:rsidRDefault="009330F2" w:rsidP="00543F26">
      <w:pPr>
        <w:pStyle w:val="Titolo1"/>
        <w:numPr>
          <w:ilvl w:val="0"/>
          <w:numId w:val="0"/>
        </w:numPr>
        <w:ind w:right="142"/>
        <w:rPr>
          <w:lang w:val="en-GB"/>
        </w:rPr>
      </w:pPr>
      <w:bookmarkStart w:id="0" w:name="_Toc38291629"/>
      <w:r>
        <w:rPr>
          <w:lang w:val="en-GB"/>
        </w:rPr>
        <w:t>1</w:t>
      </w:r>
      <w:r w:rsidR="00CF6CBE">
        <w:rPr>
          <w:lang w:val="en-GB"/>
        </w:rPr>
        <w:t>2</w:t>
      </w:r>
      <w:bookmarkStart w:id="1" w:name="_GoBack"/>
      <w:bookmarkEnd w:id="1"/>
      <w:r w:rsidR="00ED48DE" w:rsidRPr="00ED48DE">
        <w:rPr>
          <w:vertAlign w:val="superscript"/>
          <w:lang w:val="en-GB"/>
        </w:rPr>
        <w:t>th</w:t>
      </w:r>
      <w:r w:rsidR="00ED48DE">
        <w:rPr>
          <w:lang w:val="en-GB"/>
        </w:rPr>
        <w:t xml:space="preserve"> </w:t>
      </w:r>
      <w:r w:rsidR="00543F26" w:rsidRPr="00543F26">
        <w:rPr>
          <w:lang w:val="en-GB"/>
        </w:rPr>
        <w:t>FIELDS WP1 meeting</w:t>
      </w:r>
      <w:r w:rsidR="00543F26">
        <w:rPr>
          <w:lang w:val="en-GB"/>
        </w:rPr>
        <w:t xml:space="preserve"> </w:t>
      </w:r>
      <w:bookmarkEnd w:id="0"/>
    </w:p>
    <w:p w14:paraId="2026FF48" w14:textId="77777777" w:rsidR="00CF6CBE" w:rsidRDefault="00CF6CBE" w:rsidP="00CF6CBE">
      <w:pPr>
        <w:jc w:val="both"/>
        <w:rPr>
          <w:b/>
        </w:rPr>
      </w:pPr>
      <w:r>
        <w:rPr>
          <w:b/>
        </w:rPr>
        <w:t xml:space="preserve">Date: </w:t>
      </w:r>
      <w:r>
        <w:t>2 December 2020, 14:30 CET</w:t>
      </w:r>
    </w:p>
    <w:p w14:paraId="131C1EC3" w14:textId="77777777" w:rsidR="00CF6CBE" w:rsidRDefault="00CF6CBE" w:rsidP="00CF6CBE">
      <w:pPr>
        <w:jc w:val="both"/>
      </w:pPr>
      <w:r>
        <w:rPr>
          <w:b/>
        </w:rPr>
        <w:t xml:space="preserve">Subject: </w:t>
      </w:r>
      <w:r>
        <w:t>State of ongoing tasks</w:t>
      </w:r>
    </w:p>
    <w:p w14:paraId="38D4DBC2" w14:textId="77777777" w:rsidR="00CF6CBE" w:rsidRDefault="00CF6CBE" w:rsidP="00CF6CBE">
      <w:pPr>
        <w:jc w:val="both"/>
      </w:pPr>
      <w:r>
        <w:rPr>
          <w:b/>
        </w:rPr>
        <w:t xml:space="preserve">Participants: </w:t>
      </w:r>
      <w:r>
        <w:t>Francesca Sanna (UNITO), Daniel Fenrich (UHOH), Maria João Proença (EfVET), Jaques Trienekens (WUR), Line Friis Lindner (ISEKI), Pauline Boivin (LLLP), Christoph Knöbl (ISEKI), Camilla Tomao (CONFAGRI), Danielle Rossi (CONFAGRI), Luis Mayor (ISEKI), Billy Goodburn (ICOS)</w:t>
      </w:r>
    </w:p>
    <w:p w14:paraId="58FF6ECD" w14:textId="77777777" w:rsidR="00CF6CBE" w:rsidRPr="00CA2551" w:rsidRDefault="00CF6CBE" w:rsidP="00CF6CBE">
      <w:pPr>
        <w:pBdr>
          <w:bottom w:val="single" w:sz="6" w:space="1" w:color="000000"/>
        </w:pBdr>
        <w:jc w:val="both"/>
        <w:rPr>
          <w:lang w:val="it-IT"/>
        </w:rPr>
      </w:pPr>
      <w:r w:rsidRPr="00CA2551">
        <w:rPr>
          <w:b/>
          <w:lang w:val="it-IT"/>
        </w:rPr>
        <w:t>Excused attendance:</w:t>
      </w:r>
      <w:r w:rsidRPr="00CA2551">
        <w:rPr>
          <w:lang w:val="it-IT"/>
        </w:rPr>
        <w:t xml:space="preserve"> Remigio Berruto (UNITO)</w:t>
      </w:r>
    </w:p>
    <w:p w14:paraId="5A4A99B2" w14:textId="77777777" w:rsidR="00CF6CBE" w:rsidRDefault="00CF6CBE" w:rsidP="00CF6CBE">
      <w:pPr>
        <w:jc w:val="both"/>
        <w:rPr>
          <w:b/>
        </w:rPr>
      </w:pPr>
      <w:r>
        <w:rPr>
          <w:b/>
        </w:rPr>
        <w:t>Topics discussed:</w:t>
      </w:r>
    </w:p>
    <w:p w14:paraId="7AF718BA" w14:textId="77777777" w:rsidR="00CF6CBE" w:rsidRDefault="00CF6CBE" w:rsidP="0042425C">
      <w:pPr>
        <w:numPr>
          <w:ilvl w:val="0"/>
          <w:numId w:val="4"/>
        </w:numPr>
        <w:pBdr>
          <w:top w:val="nil"/>
          <w:left w:val="nil"/>
          <w:bottom w:val="nil"/>
          <w:right w:val="nil"/>
          <w:between w:val="nil"/>
        </w:pBdr>
        <w:spacing w:before="0" w:after="0" w:line="259" w:lineRule="auto"/>
        <w:ind w:left="426"/>
        <w:jc w:val="both"/>
        <w:rPr>
          <w:b/>
          <w:color w:val="000000"/>
          <w:u w:val="single"/>
        </w:rPr>
      </w:pPr>
      <w:r>
        <w:rPr>
          <w:rFonts w:ascii="Calibri" w:eastAsia="Calibri" w:hAnsi="Calibri" w:cs="Calibri"/>
          <w:color w:val="000000"/>
        </w:rPr>
        <w:t xml:space="preserve">Deliverable 1.1 (Stakeholders strategic plans and analysis report) needs </w:t>
      </w:r>
      <w:r>
        <w:rPr>
          <w:rFonts w:ascii="Calibri" w:eastAsia="Calibri" w:hAnsi="Calibri" w:cs="Calibri"/>
          <w:b/>
          <w:color w:val="000000"/>
        </w:rPr>
        <w:t xml:space="preserve">one more week to finalize it (UNITO), expected more input from the HSC. </w:t>
      </w:r>
    </w:p>
    <w:p w14:paraId="747C9A51" w14:textId="77777777" w:rsidR="00CF6CBE" w:rsidRDefault="00CF6CBE" w:rsidP="0042425C">
      <w:pPr>
        <w:numPr>
          <w:ilvl w:val="0"/>
          <w:numId w:val="4"/>
        </w:numPr>
        <w:pBdr>
          <w:top w:val="nil"/>
          <w:left w:val="nil"/>
          <w:bottom w:val="nil"/>
          <w:right w:val="nil"/>
          <w:between w:val="nil"/>
        </w:pBdr>
        <w:spacing w:before="0" w:after="0" w:line="259" w:lineRule="auto"/>
        <w:ind w:left="426"/>
        <w:jc w:val="both"/>
        <w:rPr>
          <w:b/>
          <w:color w:val="000000"/>
          <w:u w:val="single"/>
        </w:rPr>
      </w:pPr>
      <w:r>
        <w:rPr>
          <w:rFonts w:ascii="Calibri" w:eastAsia="Calibri" w:hAnsi="Calibri" w:cs="Calibri"/>
          <w:color w:val="000000"/>
        </w:rPr>
        <w:t xml:space="preserve">Deliverable 1.5 (Focus group analysis). </w:t>
      </w:r>
      <w:r>
        <w:rPr>
          <w:rFonts w:ascii="Calibri" w:eastAsia="Calibri" w:hAnsi="Calibri" w:cs="Calibri"/>
          <w:b/>
          <w:color w:val="000000"/>
        </w:rPr>
        <w:t>One more week to incorporate comments from partners (ISEKI)</w:t>
      </w:r>
    </w:p>
    <w:p w14:paraId="6B391447" w14:textId="77777777" w:rsidR="00CF6CBE" w:rsidRDefault="00CF6CBE" w:rsidP="0042425C">
      <w:pPr>
        <w:numPr>
          <w:ilvl w:val="0"/>
          <w:numId w:val="4"/>
        </w:numPr>
        <w:pBdr>
          <w:top w:val="nil"/>
          <w:left w:val="nil"/>
          <w:bottom w:val="nil"/>
          <w:right w:val="nil"/>
          <w:between w:val="nil"/>
        </w:pBdr>
        <w:spacing w:before="0" w:after="0" w:line="259" w:lineRule="auto"/>
        <w:ind w:left="426"/>
        <w:jc w:val="both"/>
        <w:rPr>
          <w:color w:val="000000"/>
          <w:u w:val="single"/>
        </w:rPr>
      </w:pPr>
      <w:r>
        <w:rPr>
          <w:rFonts w:ascii="Calibri" w:eastAsia="Calibri" w:hAnsi="Calibri" w:cs="Calibri"/>
          <w:color w:val="000000"/>
        </w:rPr>
        <w:t xml:space="preserve">Deliverable 1.6 (Survey questionnaire). It needs to be formatted as “Technical deliverable”. </w:t>
      </w:r>
      <w:r>
        <w:rPr>
          <w:rFonts w:ascii="Calibri" w:eastAsia="Calibri" w:hAnsi="Calibri" w:cs="Calibri"/>
          <w:b/>
          <w:color w:val="000000"/>
        </w:rPr>
        <w:t>Francesca will send the template to Billy to fit the deliverable in the template within the next 10 days</w:t>
      </w:r>
      <w:r>
        <w:rPr>
          <w:rFonts w:ascii="Calibri" w:eastAsia="Calibri" w:hAnsi="Calibri" w:cs="Calibri"/>
          <w:color w:val="000000"/>
        </w:rPr>
        <w:t>.</w:t>
      </w:r>
    </w:p>
    <w:p w14:paraId="07CBD591" w14:textId="77777777" w:rsidR="00CF6CBE" w:rsidRDefault="00CF6CBE" w:rsidP="0042425C">
      <w:pPr>
        <w:numPr>
          <w:ilvl w:val="0"/>
          <w:numId w:val="4"/>
        </w:numPr>
        <w:pBdr>
          <w:top w:val="nil"/>
          <w:left w:val="nil"/>
          <w:bottom w:val="nil"/>
          <w:right w:val="nil"/>
          <w:between w:val="nil"/>
        </w:pBdr>
        <w:spacing w:before="0" w:after="0" w:line="259" w:lineRule="auto"/>
        <w:ind w:left="426"/>
        <w:jc w:val="both"/>
        <w:rPr>
          <w:b/>
          <w:color w:val="000000"/>
        </w:rPr>
      </w:pPr>
      <w:r>
        <w:rPr>
          <w:rFonts w:ascii="Calibri" w:eastAsia="Calibri" w:hAnsi="Calibri" w:cs="Calibri"/>
          <w:color w:val="000000"/>
        </w:rPr>
        <w:t xml:space="preserve">Dissemination of Focus Group results. Deliverable 1.5 is restricted to other E+ Programme participants. Change the dissemination level to “Public” means to make amendments in the Grant Agreement (this would take time). To avoid amendments, Francesca proposes to </w:t>
      </w:r>
      <w:r>
        <w:rPr>
          <w:rFonts w:ascii="Calibri" w:eastAsia="Calibri" w:hAnsi="Calibri" w:cs="Calibri"/>
          <w:b/>
          <w:color w:val="000000"/>
        </w:rPr>
        <w:t>disseminate the results without mentioning personal information</w:t>
      </w:r>
      <w:r>
        <w:rPr>
          <w:rFonts w:ascii="Calibri" w:eastAsia="Calibri" w:hAnsi="Calibri" w:cs="Calibri"/>
          <w:color w:val="000000"/>
        </w:rPr>
        <w:t xml:space="preserve"> (data anonymization), and there is agreement.  </w:t>
      </w:r>
      <w:r>
        <w:rPr>
          <w:rFonts w:ascii="Calibri" w:eastAsia="Calibri" w:hAnsi="Calibri" w:cs="Calibri"/>
          <w:b/>
          <w:color w:val="000000"/>
        </w:rPr>
        <w:t>ISEKI will prepare a dissemination proposal (including different dissemination reports at European and national level) to be shared with ACTIA (Dissemination WP leader) and LVA (responsible for the dissemination plan) for their acceptance</w:t>
      </w:r>
      <w:r>
        <w:rPr>
          <w:rFonts w:ascii="Calibri" w:eastAsia="Calibri" w:hAnsi="Calibri" w:cs="Calibri"/>
          <w:color w:val="FF0000"/>
        </w:rPr>
        <w:t xml:space="preserve">. </w:t>
      </w:r>
      <w:r>
        <w:rPr>
          <w:rFonts w:ascii="Calibri" w:eastAsia="Calibri" w:hAnsi="Calibri" w:cs="Calibri"/>
          <w:color w:val="000000"/>
        </w:rPr>
        <w:t>Regarding the dissemination of the Policy Focus Group outcomes, Maria Joao proposed to focus on skills among EfVET members and eventually also reaching out to policy-makers mapped in the database, and perhaps others interested in the skills debate (not only Agri-food and Forestry sectors).  Maria Joao offered her support to write a short article. Pauline proposed 2 types of dissemination 1) internal on their policy news flash (monthly, next is end of January) or external (including project awareness) by email and 2) on LLLP website.</w:t>
      </w:r>
    </w:p>
    <w:p w14:paraId="31CCD333" w14:textId="77777777" w:rsidR="00CF6CBE" w:rsidRDefault="00CF6CBE" w:rsidP="0042425C">
      <w:pPr>
        <w:numPr>
          <w:ilvl w:val="0"/>
          <w:numId w:val="4"/>
        </w:numPr>
        <w:pBdr>
          <w:top w:val="nil"/>
          <w:left w:val="nil"/>
          <w:bottom w:val="nil"/>
          <w:right w:val="nil"/>
          <w:between w:val="nil"/>
        </w:pBdr>
        <w:spacing w:before="0" w:after="0" w:line="259" w:lineRule="auto"/>
        <w:ind w:left="426"/>
        <w:jc w:val="both"/>
        <w:rPr>
          <w:b/>
          <w:color w:val="000000"/>
        </w:rPr>
      </w:pPr>
      <w:r>
        <w:rPr>
          <w:rFonts w:ascii="Calibri" w:eastAsia="Calibri" w:hAnsi="Calibri" w:cs="Calibri"/>
          <w:color w:val="000000"/>
        </w:rPr>
        <w:t xml:space="preserve">Task 1.4 (EU survey). Survey ready to go. </w:t>
      </w:r>
      <w:r>
        <w:rPr>
          <w:rFonts w:ascii="Calibri" w:eastAsia="Calibri" w:hAnsi="Calibri" w:cs="Calibri"/>
          <w:b/>
          <w:color w:val="000000"/>
        </w:rPr>
        <w:t xml:space="preserve">Billy will prepare promotional material to be shared on social media and website. In the meantime, Billy can ask partners to disseminate per email. </w:t>
      </w:r>
    </w:p>
    <w:p w14:paraId="19CF15DC" w14:textId="77777777" w:rsidR="00CF6CBE" w:rsidRDefault="00CF6CBE" w:rsidP="0042425C">
      <w:pPr>
        <w:numPr>
          <w:ilvl w:val="0"/>
          <w:numId w:val="4"/>
        </w:numPr>
        <w:pBdr>
          <w:top w:val="nil"/>
          <w:left w:val="nil"/>
          <w:bottom w:val="nil"/>
          <w:right w:val="nil"/>
          <w:between w:val="nil"/>
        </w:pBdr>
        <w:spacing w:before="0" w:after="0" w:line="259" w:lineRule="auto"/>
        <w:ind w:left="426"/>
        <w:jc w:val="both"/>
        <w:rPr>
          <w:b/>
          <w:color w:val="000000"/>
        </w:rPr>
      </w:pPr>
      <w:r>
        <w:rPr>
          <w:rFonts w:ascii="Calibri" w:eastAsia="Calibri" w:hAnsi="Calibri" w:cs="Calibri"/>
          <w:color w:val="000000"/>
        </w:rPr>
        <w:t>Task 1.5 (Future trends analysis). Jacques summed up that Luis, Line and Jacques met December 1</w:t>
      </w:r>
      <w:r>
        <w:rPr>
          <w:rFonts w:ascii="Calibri" w:eastAsia="Calibri" w:hAnsi="Calibri" w:cs="Calibri"/>
          <w:color w:val="000000"/>
          <w:vertAlign w:val="superscript"/>
        </w:rPr>
        <w:t>st</w:t>
      </w:r>
      <w:r>
        <w:rPr>
          <w:rFonts w:ascii="Calibri" w:eastAsia="Calibri" w:hAnsi="Calibri" w:cs="Calibri"/>
          <w:color w:val="000000"/>
        </w:rPr>
        <w:t xml:space="preserve"> about task 1.5 and D1.8. </w:t>
      </w:r>
      <w:r>
        <w:rPr>
          <w:rFonts w:ascii="Calibri" w:eastAsia="Calibri" w:hAnsi="Calibri" w:cs="Calibri"/>
          <w:b/>
          <w:color w:val="000000"/>
        </w:rPr>
        <w:t>Jacques presented (PowerPoint) the overall idea and concept behind the task and a working methodology</w:t>
      </w:r>
      <w:r>
        <w:rPr>
          <w:rFonts w:ascii="Calibri" w:eastAsia="Calibri" w:hAnsi="Calibri" w:cs="Calibri"/>
          <w:color w:val="000000"/>
        </w:rPr>
        <w:t xml:space="preserve">: i) An analysis of socio-economic trends in European agriculture, bio-economy and forestry sectors; ii) How these trends impact on agriculture, bio-economy and forestry business practices/models; iii) Scenarios for European agriculture, bio-economy and forestry and iv) Analysis of skill gaps and skill needs related to business model elements and for these scenarios . Some questions arose on skills integration (Pauline). Billy agreed with the concept proposed by Jacques. </w:t>
      </w:r>
      <w:r>
        <w:rPr>
          <w:rFonts w:ascii="Calibri" w:eastAsia="Calibri" w:hAnsi="Calibri" w:cs="Calibri"/>
          <w:b/>
          <w:color w:val="000000"/>
        </w:rPr>
        <w:t>Plan is to work further on it, send to partners for review, end of January we can start looking at the Focus groups and survey results, eventually with working groups.</w:t>
      </w:r>
      <w:r>
        <w:rPr>
          <w:rFonts w:ascii="Calibri" w:eastAsia="Calibri" w:hAnsi="Calibri" w:cs="Calibri"/>
          <w:color w:val="000000"/>
        </w:rPr>
        <w:t xml:space="preserve"> </w:t>
      </w:r>
      <w:r>
        <w:rPr>
          <w:rFonts w:ascii="Calibri" w:eastAsia="Calibri" w:hAnsi="Calibri" w:cs="Calibri"/>
          <w:b/>
          <w:color w:val="000000"/>
        </w:rPr>
        <w:t xml:space="preserve">Billy proposed to look at the list of courses in the database to </w:t>
      </w:r>
      <w:r>
        <w:rPr>
          <w:rFonts w:ascii="Calibri" w:eastAsia="Calibri" w:hAnsi="Calibri" w:cs="Calibri"/>
          <w:b/>
          <w:color w:val="000000"/>
        </w:rPr>
        <w:lastRenderedPageBreak/>
        <w:t xml:space="preserve">include these in the analysis too. Jacques will send the presentation to Francesca who will share it with task partners including Daniele and Remigio. </w:t>
      </w:r>
    </w:p>
    <w:p w14:paraId="38865397" w14:textId="77777777" w:rsidR="00CF6CBE" w:rsidRDefault="00CF6CBE" w:rsidP="0042425C">
      <w:pPr>
        <w:numPr>
          <w:ilvl w:val="0"/>
          <w:numId w:val="3"/>
        </w:numPr>
        <w:pBdr>
          <w:top w:val="nil"/>
          <w:left w:val="nil"/>
          <w:bottom w:val="nil"/>
          <w:right w:val="nil"/>
          <w:between w:val="nil"/>
        </w:pBdr>
        <w:spacing w:before="0" w:after="160" w:line="259" w:lineRule="auto"/>
        <w:ind w:left="426"/>
        <w:jc w:val="both"/>
        <w:rPr>
          <w:color w:val="000000"/>
        </w:rPr>
      </w:pPr>
      <w:r>
        <w:rPr>
          <w:rFonts w:ascii="Calibri" w:eastAsia="Calibri" w:hAnsi="Calibri" w:cs="Calibri"/>
          <w:color w:val="000000"/>
        </w:rPr>
        <w:t xml:space="preserve">Next meeting. </w:t>
      </w:r>
      <w:r>
        <w:rPr>
          <w:rFonts w:ascii="Calibri" w:eastAsia="Calibri" w:hAnsi="Calibri" w:cs="Calibri"/>
          <w:b/>
          <w:color w:val="000000"/>
        </w:rPr>
        <w:t xml:space="preserve">Francesca will </w:t>
      </w:r>
      <w:r>
        <w:rPr>
          <w:b/>
        </w:rPr>
        <w:t>schedule the next</w:t>
      </w:r>
      <w:r>
        <w:rPr>
          <w:rFonts w:ascii="Calibri" w:eastAsia="Calibri" w:hAnsi="Calibri" w:cs="Calibri"/>
          <w:b/>
          <w:color w:val="000000"/>
        </w:rPr>
        <w:t xml:space="preserve"> meeting 16 December 2020 at 14.30 and will provide a zoom link.</w:t>
      </w:r>
    </w:p>
    <w:p w14:paraId="1441AA50" w14:textId="77777777" w:rsidR="00CF6CBE" w:rsidRDefault="00CF6CBE" w:rsidP="00CF6CBE">
      <w:pPr>
        <w:jc w:val="both"/>
      </w:pPr>
    </w:p>
    <w:p w14:paraId="792BC85A" w14:textId="77777777" w:rsidR="00D2645F" w:rsidRPr="00D2645F" w:rsidRDefault="00D2645F" w:rsidP="00CF6CBE">
      <w:pPr>
        <w:jc w:val="both"/>
      </w:pPr>
    </w:p>
    <w:sectPr w:rsidR="00D2645F" w:rsidRPr="00D2645F" w:rsidSect="00EE5530">
      <w:headerReference w:type="default" r:id="rId8"/>
      <w:footerReference w:type="default" r:id="rId9"/>
      <w:headerReference w:type="first" r:id="rId10"/>
      <w:footerReference w:type="first" r:id="rId11"/>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22515" w14:textId="77777777" w:rsidR="0042425C" w:rsidRDefault="0042425C">
      <w:r>
        <w:separator/>
      </w:r>
    </w:p>
  </w:endnote>
  <w:endnote w:type="continuationSeparator" w:id="0">
    <w:p w14:paraId="44805E6F" w14:textId="77777777" w:rsidR="0042425C" w:rsidRDefault="0042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CF6CBE">
      <w:rPr>
        <w:rFonts w:cs="Arial"/>
        <w:bCs/>
        <w:noProof/>
        <w:lang w:val="en-GB"/>
      </w:rPr>
      <w:t>2</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CF6CBE">
      <w:rPr>
        <w:rFonts w:cs="Arial"/>
        <w:bCs/>
        <w:noProof/>
        <w:lang w:val="en-GB"/>
      </w:rPr>
      <w:t>2</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CF6CBE">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CF6CBE">
              <w:rPr>
                <w:bCs/>
                <w:noProof/>
              </w:rPr>
              <w:t>2</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ED344" w14:textId="77777777" w:rsidR="0042425C" w:rsidRDefault="0042425C">
      <w:r>
        <w:separator/>
      </w:r>
    </w:p>
  </w:footnote>
  <w:footnote w:type="continuationSeparator" w:id="0">
    <w:p w14:paraId="43288F91" w14:textId="77777777" w:rsidR="0042425C" w:rsidRDefault="0042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Addressing the current and Future skIll needs for sustainability, digitalization and the bio-Economy in agricuLture: European skills agenDa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61D656C"/>
    <w:multiLevelType w:val="multilevel"/>
    <w:tmpl w:val="7C346EB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7B264283"/>
    <w:multiLevelType w:val="multilevel"/>
    <w:tmpl w:val="A0267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2783E"/>
    <w:rsid w:val="002310B7"/>
    <w:rsid w:val="002326FD"/>
    <w:rsid w:val="00240487"/>
    <w:rsid w:val="00243FBA"/>
    <w:rsid w:val="00257462"/>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2425C"/>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49C"/>
    <w:rsid w:val="00913C3A"/>
    <w:rsid w:val="0092134A"/>
    <w:rsid w:val="0092584C"/>
    <w:rsid w:val="009330F2"/>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819B9"/>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27F22"/>
    <w:rsid w:val="00B30007"/>
    <w:rsid w:val="00B40A46"/>
    <w:rsid w:val="00B42373"/>
    <w:rsid w:val="00B51331"/>
    <w:rsid w:val="00B536AD"/>
    <w:rsid w:val="00B639C6"/>
    <w:rsid w:val="00B84831"/>
    <w:rsid w:val="00B850C4"/>
    <w:rsid w:val="00B87C0A"/>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CF6CBE"/>
    <w:rsid w:val="00D0027C"/>
    <w:rsid w:val="00D00A0C"/>
    <w:rsid w:val="00D12AB6"/>
    <w:rsid w:val="00D12D06"/>
    <w:rsid w:val="00D20424"/>
    <w:rsid w:val="00D2169B"/>
    <w:rsid w:val="00D2645F"/>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459E"/>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D48DE"/>
    <w:rsid w:val="00EE5530"/>
    <w:rsid w:val="00EE5BBB"/>
    <w:rsid w:val="00EE6EAA"/>
    <w:rsid w:val="00EF1FDD"/>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B12EC"/>
    <w:rsid w:val="001C7BF1"/>
    <w:rsid w:val="00316ED7"/>
    <w:rsid w:val="005A4FE9"/>
    <w:rsid w:val="00684C0F"/>
    <w:rsid w:val="006E0DC7"/>
    <w:rsid w:val="007E5E30"/>
    <w:rsid w:val="008028EA"/>
    <w:rsid w:val="008D264C"/>
    <w:rsid w:val="008D4364"/>
    <w:rsid w:val="009E3382"/>
    <w:rsid w:val="00B30597"/>
    <w:rsid w:val="00BF009A"/>
    <w:rsid w:val="00D57A6A"/>
    <w:rsid w:val="00EB7CBA"/>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76E8-F9C9-4856-94F7-BB7469D2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1</TotalTime>
  <Pages>2</Pages>
  <Words>511</Words>
  <Characters>2913</Characters>
  <Application>Microsoft Office Word</Application>
  <DocSecurity>0</DocSecurity>
  <Lines>24</Lines>
  <Paragraphs>6</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3418</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2021-02-07T17:47:00Z</dcterms:created>
  <dcterms:modified xsi:type="dcterms:W3CDTF">2021-02-07T17:47:00Z</dcterms:modified>
</cp:coreProperties>
</file>