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12AB" w:rsidRDefault="004612AB" w:rsidP="00E639AD">
      <w:pPr>
        <w:rPr>
          <w:rFonts w:asciiTheme="majorHAnsi" w:eastAsiaTheme="majorEastAsia" w:hAnsiTheme="majorHAnsi" w:cstheme="majorBidi"/>
          <w:b/>
          <w:bCs/>
          <w:color w:val="2E74B5" w:themeColor="accent1" w:themeShade="BF"/>
          <w:sz w:val="36"/>
          <w:szCs w:val="32"/>
          <w:lang w:val="en-GB"/>
        </w:rPr>
      </w:pPr>
      <w:r w:rsidRPr="00AB37AB">
        <w:rPr>
          <w:rFonts w:asciiTheme="majorHAnsi" w:eastAsiaTheme="majorEastAsia" w:hAnsiTheme="majorHAnsi" w:cstheme="majorBidi"/>
          <w:b/>
          <w:bCs/>
          <w:color w:val="2E74B5" w:themeColor="accent1" w:themeShade="BF"/>
          <w:sz w:val="36"/>
          <w:szCs w:val="32"/>
          <w:lang w:val="en-GB"/>
        </w:rPr>
        <w:t>Minutes of Kick-off Meeting, Turin, Italy, 3-4 February 2020</w:t>
      </w:r>
    </w:p>
    <w:p w:rsidR="00A4433A" w:rsidRPr="00AB37AB" w:rsidRDefault="00A4433A" w:rsidP="00E639AD">
      <w:pPr>
        <w:rPr>
          <w:rFonts w:asciiTheme="majorHAnsi" w:eastAsiaTheme="majorEastAsia" w:hAnsiTheme="majorHAnsi" w:cstheme="majorBidi"/>
          <w:b/>
          <w:bCs/>
          <w:color w:val="2E74B5" w:themeColor="accent1" w:themeShade="BF"/>
          <w:sz w:val="36"/>
          <w:szCs w:val="32"/>
          <w:lang w:val="en-GB"/>
        </w:rPr>
      </w:pPr>
    </w:p>
    <w:p w:rsidR="008E4166" w:rsidRPr="00AB37AB" w:rsidRDefault="00637222" w:rsidP="006A138C">
      <w:pPr>
        <w:pStyle w:val="Titolo4"/>
        <w:numPr>
          <w:ilvl w:val="0"/>
          <w:numId w:val="0"/>
        </w:numPr>
        <w:rPr>
          <w:sz w:val="32"/>
          <w:lang w:val="en-GB"/>
        </w:rPr>
      </w:pPr>
      <w:bookmarkStart w:id="0" w:name="_Toc121206107"/>
      <w:bookmarkStart w:id="1" w:name="_Toc121206108"/>
      <w:r w:rsidRPr="00AB37AB">
        <w:rPr>
          <w:sz w:val="32"/>
          <w:lang w:val="en-GB"/>
        </w:rPr>
        <w:t>T</w:t>
      </w:r>
      <w:r w:rsidR="000934C1" w:rsidRPr="00AB37AB">
        <w:rPr>
          <w:sz w:val="32"/>
          <w:lang w:val="en-GB"/>
        </w:rPr>
        <w:t>able of C</w:t>
      </w:r>
      <w:r w:rsidR="008E4166" w:rsidRPr="00AB37AB">
        <w:rPr>
          <w:sz w:val="32"/>
          <w:lang w:val="en-GB"/>
        </w:rPr>
        <w:t>ontents</w:t>
      </w:r>
      <w:bookmarkEnd w:id="0"/>
      <w:bookmarkEnd w:id="1"/>
    </w:p>
    <w:sdt>
      <w:sdtPr>
        <w:rPr>
          <w:rFonts w:eastAsia="Times New Roman" w:cs="Times New Roman"/>
          <w:b w:val="0"/>
          <w:bCs w:val="0"/>
          <w:caps w:val="0"/>
          <w:noProof w:val="0"/>
          <w:szCs w:val="24"/>
          <w:lang w:val="en-GB" w:eastAsia="en-US"/>
        </w:rPr>
        <w:id w:val="-1983377198"/>
        <w:docPartObj>
          <w:docPartGallery w:val="Table of Contents"/>
          <w:docPartUnique/>
        </w:docPartObj>
      </w:sdtPr>
      <w:sdtEndPr>
        <w:rPr>
          <w:rFonts w:eastAsiaTheme="minorEastAsia" w:cstheme="minorBidi"/>
          <w:smallCaps/>
          <w:szCs w:val="22"/>
          <w:lang w:eastAsia="es-ES"/>
        </w:rPr>
      </w:sdtEndPr>
      <w:sdtContent>
        <w:p w:rsidR="00A4433A" w:rsidRDefault="00944D3C">
          <w:pPr>
            <w:pStyle w:val="Sommario1"/>
            <w:tabs>
              <w:tab w:val="left" w:pos="480"/>
            </w:tabs>
            <w:rPr>
              <w:b w:val="0"/>
              <w:bCs w:val="0"/>
              <w:caps w:val="0"/>
              <w:lang w:val="en-GB" w:eastAsia="en-GB"/>
            </w:rPr>
          </w:pPr>
          <w:r w:rsidRPr="00AB37AB">
            <w:rPr>
              <w:noProof w:val="0"/>
              <w:lang w:val="en-GB"/>
            </w:rPr>
            <w:fldChar w:fldCharType="begin"/>
          </w:r>
          <w:r w:rsidRPr="00A4433A">
            <w:rPr>
              <w:noProof w:val="0"/>
              <w:lang w:val="en-GB"/>
            </w:rPr>
            <w:instrText xml:space="preserve"> TOC \o "1-3" \h \z \u </w:instrText>
          </w:r>
          <w:r w:rsidRPr="00AB37AB">
            <w:rPr>
              <w:noProof w:val="0"/>
              <w:lang w:val="en-GB"/>
            </w:rPr>
            <w:fldChar w:fldCharType="separate"/>
          </w:r>
          <w:hyperlink w:anchor="_Toc33115996" w:history="1">
            <w:r w:rsidR="00A4433A" w:rsidRPr="003A1166">
              <w:rPr>
                <w:rStyle w:val="Collegamentoipertestuale"/>
                <w:lang w:val="en-GB"/>
              </w:rPr>
              <w:t>1</w:t>
            </w:r>
            <w:r w:rsidR="00A4433A">
              <w:rPr>
                <w:b w:val="0"/>
                <w:bCs w:val="0"/>
                <w:caps w:val="0"/>
                <w:lang w:val="en-GB" w:eastAsia="en-GB"/>
              </w:rPr>
              <w:tab/>
            </w:r>
            <w:r w:rsidR="00A4433A" w:rsidRPr="003A1166">
              <w:rPr>
                <w:rStyle w:val="Collegamentoipertestuale"/>
                <w:lang w:val="en-GB"/>
              </w:rPr>
              <w:t>AGENDA</w:t>
            </w:r>
            <w:r w:rsidR="00A4433A">
              <w:rPr>
                <w:webHidden/>
              </w:rPr>
              <w:tab/>
            </w:r>
            <w:r w:rsidR="00A4433A">
              <w:rPr>
                <w:webHidden/>
              </w:rPr>
              <w:fldChar w:fldCharType="begin"/>
            </w:r>
            <w:r w:rsidR="00A4433A">
              <w:rPr>
                <w:webHidden/>
              </w:rPr>
              <w:instrText xml:space="preserve"> PAGEREF _Toc33115996 \h </w:instrText>
            </w:r>
            <w:r w:rsidR="00A4433A">
              <w:rPr>
                <w:webHidden/>
              </w:rPr>
            </w:r>
            <w:r w:rsidR="00A4433A">
              <w:rPr>
                <w:webHidden/>
              </w:rPr>
              <w:fldChar w:fldCharType="separate"/>
            </w:r>
            <w:r w:rsidR="00A4433A">
              <w:rPr>
                <w:webHidden/>
              </w:rPr>
              <w:t>2</w:t>
            </w:r>
            <w:r w:rsidR="00A4433A">
              <w:rPr>
                <w:webHidden/>
              </w:rPr>
              <w:fldChar w:fldCharType="end"/>
            </w:r>
          </w:hyperlink>
        </w:p>
        <w:p w:rsidR="00A4433A" w:rsidRDefault="00A4433A">
          <w:pPr>
            <w:pStyle w:val="Sommario1"/>
            <w:tabs>
              <w:tab w:val="left" w:pos="480"/>
            </w:tabs>
            <w:rPr>
              <w:b w:val="0"/>
              <w:bCs w:val="0"/>
              <w:caps w:val="0"/>
              <w:lang w:val="en-GB" w:eastAsia="en-GB"/>
            </w:rPr>
          </w:pPr>
          <w:hyperlink w:anchor="_Toc33115997" w:history="1">
            <w:r w:rsidRPr="003A1166">
              <w:rPr>
                <w:rStyle w:val="Collegamentoipertestuale"/>
                <w:lang w:val="en-GB"/>
              </w:rPr>
              <w:t>2</w:t>
            </w:r>
            <w:r>
              <w:rPr>
                <w:b w:val="0"/>
                <w:bCs w:val="0"/>
                <w:caps w:val="0"/>
                <w:lang w:val="en-GB" w:eastAsia="en-GB"/>
              </w:rPr>
              <w:tab/>
            </w:r>
            <w:r w:rsidRPr="003A1166">
              <w:rPr>
                <w:rStyle w:val="Collegamentoipertestuale"/>
                <w:lang w:val="en-GB"/>
              </w:rPr>
              <w:t>MINUTES</w:t>
            </w:r>
            <w:r>
              <w:rPr>
                <w:webHidden/>
              </w:rPr>
              <w:tab/>
            </w:r>
            <w:r>
              <w:rPr>
                <w:webHidden/>
              </w:rPr>
              <w:fldChar w:fldCharType="begin"/>
            </w:r>
            <w:r>
              <w:rPr>
                <w:webHidden/>
              </w:rPr>
              <w:instrText xml:space="preserve"> PAGEREF _Toc33115997 \h </w:instrText>
            </w:r>
            <w:r>
              <w:rPr>
                <w:webHidden/>
              </w:rPr>
            </w:r>
            <w:r>
              <w:rPr>
                <w:webHidden/>
              </w:rPr>
              <w:fldChar w:fldCharType="separate"/>
            </w:r>
            <w:r>
              <w:rPr>
                <w:webHidden/>
              </w:rPr>
              <w:t>4</w:t>
            </w:r>
            <w:r>
              <w:rPr>
                <w:webHidden/>
              </w:rPr>
              <w:fldChar w:fldCharType="end"/>
            </w:r>
          </w:hyperlink>
        </w:p>
        <w:p w:rsidR="00A4433A" w:rsidRDefault="00A4433A" w:rsidP="00A4433A">
          <w:pPr>
            <w:pStyle w:val="Sommario2"/>
            <w:rPr>
              <w:noProof/>
              <w:lang w:val="en-GB" w:eastAsia="en-GB"/>
            </w:rPr>
          </w:pPr>
          <w:hyperlink w:anchor="_Toc33115998" w:history="1">
            <w:r w:rsidRPr="003A1166">
              <w:rPr>
                <w:rStyle w:val="Collegamentoipertestuale"/>
                <w:noProof/>
                <w:lang w:val="en-GB"/>
              </w:rPr>
              <w:t>2.1</w:t>
            </w:r>
            <w:r>
              <w:rPr>
                <w:noProof/>
                <w:lang w:val="en-GB" w:eastAsia="en-GB"/>
              </w:rPr>
              <w:tab/>
            </w:r>
            <w:r w:rsidRPr="003A1166">
              <w:rPr>
                <w:rStyle w:val="Collegamentoipertestuale"/>
                <w:noProof/>
                <w:lang w:val="en-GB"/>
              </w:rPr>
              <w:t>Presentation of Partners</w:t>
            </w:r>
            <w:r>
              <w:rPr>
                <w:noProof/>
                <w:webHidden/>
              </w:rPr>
              <w:tab/>
            </w:r>
            <w:r>
              <w:rPr>
                <w:noProof/>
                <w:webHidden/>
              </w:rPr>
              <w:fldChar w:fldCharType="begin"/>
            </w:r>
            <w:r>
              <w:rPr>
                <w:noProof/>
                <w:webHidden/>
              </w:rPr>
              <w:instrText xml:space="preserve"> PAGEREF _Toc33115998 \h </w:instrText>
            </w:r>
            <w:r>
              <w:rPr>
                <w:noProof/>
                <w:webHidden/>
              </w:rPr>
            </w:r>
            <w:r>
              <w:rPr>
                <w:noProof/>
                <w:webHidden/>
              </w:rPr>
              <w:fldChar w:fldCharType="separate"/>
            </w:r>
            <w:r>
              <w:rPr>
                <w:noProof/>
                <w:webHidden/>
              </w:rPr>
              <w:t>4</w:t>
            </w:r>
            <w:r>
              <w:rPr>
                <w:noProof/>
                <w:webHidden/>
              </w:rPr>
              <w:fldChar w:fldCharType="end"/>
            </w:r>
          </w:hyperlink>
        </w:p>
        <w:p w:rsidR="00A4433A" w:rsidRDefault="00A4433A" w:rsidP="00A4433A">
          <w:pPr>
            <w:pStyle w:val="Sommario2"/>
            <w:rPr>
              <w:noProof/>
              <w:lang w:val="en-GB" w:eastAsia="en-GB"/>
            </w:rPr>
          </w:pPr>
          <w:hyperlink w:anchor="_Toc33115999" w:history="1">
            <w:r w:rsidRPr="003A1166">
              <w:rPr>
                <w:rStyle w:val="Collegamentoipertestuale"/>
                <w:noProof/>
                <w:lang w:val="en-GB"/>
              </w:rPr>
              <w:t>2.2</w:t>
            </w:r>
            <w:r>
              <w:rPr>
                <w:noProof/>
                <w:lang w:val="en-GB" w:eastAsia="en-GB"/>
              </w:rPr>
              <w:tab/>
            </w:r>
            <w:r w:rsidRPr="003A1166">
              <w:rPr>
                <w:rStyle w:val="Collegamentoipertestuale"/>
                <w:noProof/>
                <w:lang w:val="en-GB"/>
              </w:rPr>
              <w:t>Presentation of FIELDS</w:t>
            </w:r>
            <w:r>
              <w:rPr>
                <w:noProof/>
                <w:webHidden/>
              </w:rPr>
              <w:tab/>
            </w:r>
            <w:r>
              <w:rPr>
                <w:noProof/>
                <w:webHidden/>
              </w:rPr>
              <w:fldChar w:fldCharType="begin"/>
            </w:r>
            <w:r>
              <w:rPr>
                <w:noProof/>
                <w:webHidden/>
              </w:rPr>
              <w:instrText xml:space="preserve"> PAGEREF _Toc33115999 \h </w:instrText>
            </w:r>
            <w:r>
              <w:rPr>
                <w:noProof/>
                <w:webHidden/>
              </w:rPr>
            </w:r>
            <w:r>
              <w:rPr>
                <w:noProof/>
                <w:webHidden/>
              </w:rPr>
              <w:fldChar w:fldCharType="separate"/>
            </w:r>
            <w:r>
              <w:rPr>
                <w:noProof/>
                <w:webHidden/>
              </w:rPr>
              <w:t>5</w:t>
            </w:r>
            <w:r>
              <w:rPr>
                <w:noProof/>
                <w:webHidden/>
              </w:rPr>
              <w:fldChar w:fldCharType="end"/>
            </w:r>
          </w:hyperlink>
        </w:p>
        <w:p w:rsidR="00A4433A" w:rsidRDefault="00A4433A">
          <w:pPr>
            <w:pStyle w:val="Sommario3"/>
            <w:tabs>
              <w:tab w:val="left" w:pos="1200"/>
              <w:tab w:val="right" w:leader="dot" w:pos="9618"/>
            </w:tabs>
            <w:rPr>
              <w:i w:val="0"/>
              <w:iCs w:val="0"/>
              <w:noProof/>
              <w:lang w:val="en-GB" w:eastAsia="en-GB"/>
            </w:rPr>
          </w:pPr>
          <w:hyperlink w:anchor="_Toc33116000" w:history="1">
            <w:r w:rsidRPr="003A1166">
              <w:rPr>
                <w:rStyle w:val="Collegamentoipertestuale"/>
                <w:noProof/>
                <w:lang w:val="en-GB"/>
              </w:rPr>
              <w:t>2.2.1</w:t>
            </w:r>
            <w:r>
              <w:rPr>
                <w:i w:val="0"/>
                <w:iCs w:val="0"/>
                <w:noProof/>
                <w:lang w:val="en-GB" w:eastAsia="en-GB"/>
              </w:rPr>
              <w:tab/>
            </w:r>
            <w:r w:rsidRPr="003A1166">
              <w:rPr>
                <w:rStyle w:val="Collegamentoipertestuale"/>
                <w:noProof/>
                <w:lang w:val="en-GB"/>
              </w:rPr>
              <w:t>Expected results and project expected impact:</w:t>
            </w:r>
            <w:r>
              <w:rPr>
                <w:noProof/>
                <w:webHidden/>
              </w:rPr>
              <w:tab/>
            </w:r>
            <w:r>
              <w:rPr>
                <w:noProof/>
                <w:webHidden/>
              </w:rPr>
              <w:fldChar w:fldCharType="begin"/>
            </w:r>
            <w:r>
              <w:rPr>
                <w:noProof/>
                <w:webHidden/>
              </w:rPr>
              <w:instrText xml:space="preserve"> PAGEREF _Toc33116000 \h </w:instrText>
            </w:r>
            <w:r>
              <w:rPr>
                <w:noProof/>
                <w:webHidden/>
              </w:rPr>
            </w:r>
            <w:r>
              <w:rPr>
                <w:noProof/>
                <w:webHidden/>
              </w:rPr>
              <w:fldChar w:fldCharType="separate"/>
            </w:r>
            <w:r>
              <w:rPr>
                <w:noProof/>
                <w:webHidden/>
              </w:rPr>
              <w:t>6</w:t>
            </w:r>
            <w:r>
              <w:rPr>
                <w:noProof/>
                <w:webHidden/>
              </w:rPr>
              <w:fldChar w:fldCharType="end"/>
            </w:r>
          </w:hyperlink>
        </w:p>
        <w:p w:rsidR="00A4433A" w:rsidRDefault="00A4433A" w:rsidP="00A4433A">
          <w:pPr>
            <w:pStyle w:val="Sommario2"/>
            <w:rPr>
              <w:noProof/>
              <w:lang w:val="en-GB" w:eastAsia="en-GB"/>
            </w:rPr>
          </w:pPr>
          <w:hyperlink w:anchor="_Toc33116001" w:history="1">
            <w:r w:rsidRPr="003A1166">
              <w:rPr>
                <w:rStyle w:val="Collegamentoipertestuale"/>
                <w:noProof/>
                <w:lang w:val="en-GB"/>
              </w:rPr>
              <w:t>2.3</w:t>
            </w:r>
            <w:r>
              <w:rPr>
                <w:noProof/>
                <w:lang w:val="en-GB" w:eastAsia="en-GB"/>
              </w:rPr>
              <w:tab/>
            </w:r>
            <w:r w:rsidRPr="003A1166">
              <w:rPr>
                <w:rStyle w:val="Collegamentoipertestuale"/>
                <w:noProof/>
                <w:lang w:val="en-GB"/>
              </w:rPr>
              <w:t>Presentation of FIELDS management portal</w:t>
            </w:r>
            <w:r>
              <w:rPr>
                <w:noProof/>
                <w:webHidden/>
              </w:rPr>
              <w:tab/>
            </w:r>
            <w:r>
              <w:rPr>
                <w:noProof/>
                <w:webHidden/>
              </w:rPr>
              <w:fldChar w:fldCharType="begin"/>
            </w:r>
            <w:r>
              <w:rPr>
                <w:noProof/>
                <w:webHidden/>
              </w:rPr>
              <w:instrText xml:space="preserve"> PAGEREF _Toc33116001 \h </w:instrText>
            </w:r>
            <w:r>
              <w:rPr>
                <w:noProof/>
                <w:webHidden/>
              </w:rPr>
            </w:r>
            <w:r>
              <w:rPr>
                <w:noProof/>
                <w:webHidden/>
              </w:rPr>
              <w:fldChar w:fldCharType="separate"/>
            </w:r>
            <w:r>
              <w:rPr>
                <w:noProof/>
                <w:webHidden/>
              </w:rPr>
              <w:t>6</w:t>
            </w:r>
            <w:r>
              <w:rPr>
                <w:noProof/>
                <w:webHidden/>
              </w:rPr>
              <w:fldChar w:fldCharType="end"/>
            </w:r>
          </w:hyperlink>
        </w:p>
        <w:p w:rsidR="00A4433A" w:rsidRDefault="00A4433A" w:rsidP="00A4433A">
          <w:pPr>
            <w:pStyle w:val="Sommario2"/>
            <w:rPr>
              <w:noProof/>
              <w:lang w:val="en-GB" w:eastAsia="en-GB"/>
            </w:rPr>
          </w:pPr>
          <w:hyperlink w:anchor="_Toc33116002" w:history="1">
            <w:r w:rsidRPr="003A1166">
              <w:rPr>
                <w:rStyle w:val="Collegamentoipertestuale"/>
                <w:noProof/>
                <w:lang w:val="en-GB"/>
              </w:rPr>
              <w:t>2.4</w:t>
            </w:r>
            <w:r>
              <w:rPr>
                <w:noProof/>
                <w:lang w:val="en-GB" w:eastAsia="en-GB"/>
              </w:rPr>
              <w:tab/>
            </w:r>
            <w:r w:rsidRPr="003A1166">
              <w:rPr>
                <w:rStyle w:val="Collegamentoipertestuale"/>
                <w:noProof/>
                <w:lang w:val="en-GB"/>
              </w:rPr>
              <w:t>Presentation of Work Packages (WP)</w:t>
            </w:r>
            <w:r>
              <w:rPr>
                <w:noProof/>
                <w:webHidden/>
              </w:rPr>
              <w:tab/>
            </w:r>
            <w:r>
              <w:rPr>
                <w:noProof/>
                <w:webHidden/>
              </w:rPr>
              <w:fldChar w:fldCharType="begin"/>
            </w:r>
            <w:r>
              <w:rPr>
                <w:noProof/>
                <w:webHidden/>
              </w:rPr>
              <w:instrText xml:space="preserve"> PAGEREF _Toc33116002 \h </w:instrText>
            </w:r>
            <w:r>
              <w:rPr>
                <w:noProof/>
                <w:webHidden/>
              </w:rPr>
            </w:r>
            <w:r>
              <w:rPr>
                <w:noProof/>
                <w:webHidden/>
              </w:rPr>
              <w:fldChar w:fldCharType="separate"/>
            </w:r>
            <w:r>
              <w:rPr>
                <w:noProof/>
                <w:webHidden/>
              </w:rPr>
              <w:t>8</w:t>
            </w:r>
            <w:r>
              <w:rPr>
                <w:noProof/>
                <w:webHidden/>
              </w:rPr>
              <w:fldChar w:fldCharType="end"/>
            </w:r>
          </w:hyperlink>
        </w:p>
        <w:p w:rsidR="00A4433A" w:rsidRDefault="00A4433A" w:rsidP="00A4433A">
          <w:pPr>
            <w:pStyle w:val="Sommario2"/>
            <w:rPr>
              <w:noProof/>
              <w:lang w:val="en-GB" w:eastAsia="en-GB"/>
            </w:rPr>
          </w:pPr>
          <w:hyperlink w:anchor="_Toc33116003" w:history="1">
            <w:r w:rsidRPr="003A1166">
              <w:rPr>
                <w:rStyle w:val="Collegamentoipertestuale"/>
                <w:noProof/>
                <w:lang w:val="en-GB"/>
              </w:rPr>
              <w:t>2.5</w:t>
            </w:r>
            <w:r>
              <w:rPr>
                <w:noProof/>
                <w:lang w:val="en-GB" w:eastAsia="en-GB"/>
              </w:rPr>
              <w:tab/>
            </w:r>
            <w:r w:rsidRPr="003A1166">
              <w:rPr>
                <w:rStyle w:val="Collegamentoipertestuale"/>
                <w:noProof/>
                <w:lang w:val="en-GB"/>
              </w:rPr>
              <w:t>Presentation of tasks and deliverables</w:t>
            </w:r>
            <w:r>
              <w:rPr>
                <w:noProof/>
                <w:webHidden/>
              </w:rPr>
              <w:tab/>
            </w:r>
            <w:r>
              <w:rPr>
                <w:noProof/>
                <w:webHidden/>
              </w:rPr>
              <w:fldChar w:fldCharType="begin"/>
            </w:r>
            <w:r>
              <w:rPr>
                <w:noProof/>
                <w:webHidden/>
              </w:rPr>
              <w:instrText xml:space="preserve"> PAGEREF _Toc33116003 \h </w:instrText>
            </w:r>
            <w:r>
              <w:rPr>
                <w:noProof/>
                <w:webHidden/>
              </w:rPr>
            </w:r>
            <w:r>
              <w:rPr>
                <w:noProof/>
                <w:webHidden/>
              </w:rPr>
              <w:fldChar w:fldCharType="separate"/>
            </w:r>
            <w:r>
              <w:rPr>
                <w:noProof/>
                <w:webHidden/>
              </w:rPr>
              <w:t>11</w:t>
            </w:r>
            <w:r>
              <w:rPr>
                <w:noProof/>
                <w:webHidden/>
              </w:rPr>
              <w:fldChar w:fldCharType="end"/>
            </w:r>
          </w:hyperlink>
        </w:p>
        <w:p w:rsidR="00A4433A" w:rsidRDefault="00A4433A" w:rsidP="00A4433A">
          <w:pPr>
            <w:pStyle w:val="Sommario2"/>
            <w:rPr>
              <w:noProof/>
              <w:lang w:val="en-GB" w:eastAsia="en-GB"/>
            </w:rPr>
          </w:pPr>
          <w:hyperlink w:anchor="_Toc33116004" w:history="1">
            <w:r w:rsidRPr="003A1166">
              <w:rPr>
                <w:rStyle w:val="Collegamentoipertestuale"/>
                <w:noProof/>
                <w:lang w:val="en-GB"/>
              </w:rPr>
              <w:t>2.6</w:t>
            </w:r>
            <w:r>
              <w:rPr>
                <w:noProof/>
                <w:lang w:val="en-GB" w:eastAsia="en-GB"/>
              </w:rPr>
              <w:tab/>
            </w:r>
            <w:r w:rsidRPr="003A1166">
              <w:rPr>
                <w:rStyle w:val="Collegamentoipertestuale"/>
                <w:noProof/>
                <w:lang w:val="en-GB"/>
              </w:rPr>
              <w:t>Management issue and risk assessment</w:t>
            </w:r>
            <w:r>
              <w:rPr>
                <w:noProof/>
                <w:webHidden/>
              </w:rPr>
              <w:tab/>
            </w:r>
            <w:r>
              <w:rPr>
                <w:noProof/>
                <w:webHidden/>
              </w:rPr>
              <w:fldChar w:fldCharType="begin"/>
            </w:r>
            <w:r>
              <w:rPr>
                <w:noProof/>
                <w:webHidden/>
              </w:rPr>
              <w:instrText xml:space="preserve"> PAGEREF _Toc33116004 \h </w:instrText>
            </w:r>
            <w:r>
              <w:rPr>
                <w:noProof/>
                <w:webHidden/>
              </w:rPr>
            </w:r>
            <w:r>
              <w:rPr>
                <w:noProof/>
                <w:webHidden/>
              </w:rPr>
              <w:fldChar w:fldCharType="separate"/>
            </w:r>
            <w:r>
              <w:rPr>
                <w:noProof/>
                <w:webHidden/>
              </w:rPr>
              <w:t>15</w:t>
            </w:r>
            <w:r>
              <w:rPr>
                <w:noProof/>
                <w:webHidden/>
              </w:rPr>
              <w:fldChar w:fldCharType="end"/>
            </w:r>
          </w:hyperlink>
        </w:p>
        <w:p w:rsidR="00DD2416" w:rsidRPr="00AB37AB" w:rsidRDefault="00A4433A" w:rsidP="00A4433A">
          <w:pPr>
            <w:pStyle w:val="Sommario2"/>
            <w:rPr>
              <w:lang w:val="en-GB"/>
            </w:rPr>
          </w:pPr>
          <w:hyperlink w:anchor="_Toc33116005" w:history="1">
            <w:r w:rsidRPr="003A1166">
              <w:rPr>
                <w:rStyle w:val="Collegamentoipertestuale"/>
                <w:noProof/>
                <w:lang w:val="en-GB"/>
              </w:rPr>
              <w:t>2.7</w:t>
            </w:r>
            <w:r>
              <w:rPr>
                <w:noProof/>
                <w:lang w:val="en-GB" w:eastAsia="en-GB"/>
              </w:rPr>
              <w:tab/>
            </w:r>
            <w:r w:rsidRPr="003A1166">
              <w:rPr>
                <w:rStyle w:val="Collegamentoipertestuale"/>
                <w:noProof/>
                <w:lang w:val="en-GB"/>
              </w:rPr>
              <w:t>Next actions and meeting dates</w:t>
            </w:r>
            <w:r>
              <w:rPr>
                <w:noProof/>
                <w:webHidden/>
              </w:rPr>
              <w:tab/>
            </w:r>
            <w:r>
              <w:rPr>
                <w:noProof/>
                <w:webHidden/>
              </w:rPr>
              <w:fldChar w:fldCharType="begin"/>
            </w:r>
            <w:r>
              <w:rPr>
                <w:noProof/>
                <w:webHidden/>
              </w:rPr>
              <w:instrText xml:space="preserve"> PAGEREF _Toc33116005 \h </w:instrText>
            </w:r>
            <w:r>
              <w:rPr>
                <w:noProof/>
                <w:webHidden/>
              </w:rPr>
            </w:r>
            <w:r>
              <w:rPr>
                <w:noProof/>
                <w:webHidden/>
              </w:rPr>
              <w:fldChar w:fldCharType="separate"/>
            </w:r>
            <w:r>
              <w:rPr>
                <w:noProof/>
                <w:webHidden/>
              </w:rPr>
              <w:t>15</w:t>
            </w:r>
            <w:r>
              <w:rPr>
                <w:noProof/>
                <w:webHidden/>
              </w:rPr>
              <w:fldChar w:fldCharType="end"/>
            </w:r>
          </w:hyperlink>
          <w:r w:rsidR="00944D3C" w:rsidRPr="00AB37AB">
            <w:rPr>
              <w:b/>
              <w:bCs/>
              <w:lang w:val="en-GB"/>
            </w:rPr>
            <w:fldChar w:fldCharType="end"/>
          </w:r>
        </w:p>
      </w:sdtContent>
    </w:sdt>
    <w:p w:rsidR="00DD2416" w:rsidRPr="00AB37AB" w:rsidRDefault="00DD2416" w:rsidP="00A4433A">
      <w:pPr>
        <w:pStyle w:val="Titolo1"/>
        <w:rPr>
          <w:lang w:val="en-GB"/>
        </w:rPr>
      </w:pPr>
      <w:r w:rsidRPr="00AB37AB">
        <w:rPr>
          <w:lang w:val="en-GB"/>
        </w:rPr>
        <w:br w:type="page"/>
      </w:r>
      <w:bookmarkStart w:id="2" w:name="_Toc33115996"/>
      <w:r w:rsidRPr="00AB37AB">
        <w:rPr>
          <w:lang w:val="en-GB"/>
        </w:rPr>
        <w:lastRenderedPageBreak/>
        <w:t>AGENDA</w:t>
      </w:r>
      <w:bookmarkEnd w:id="2"/>
    </w:p>
    <w:p w:rsidR="00DD2416" w:rsidRPr="00AB37AB" w:rsidRDefault="00DD2416" w:rsidP="00DD2416">
      <w:pPr>
        <w:rPr>
          <w:lang w:val="en-GB"/>
        </w:rPr>
      </w:pPr>
      <w:r w:rsidRPr="00AB37AB">
        <w:rPr>
          <w:b/>
          <w:lang w:val="en-GB"/>
        </w:rPr>
        <w:t xml:space="preserve">Day 1: </w:t>
      </w:r>
      <w:r w:rsidRPr="00AB37AB">
        <w:rPr>
          <w:lang w:val="en-GB"/>
        </w:rPr>
        <w:t>03/02/2020</w:t>
      </w:r>
    </w:p>
    <w:tbl>
      <w:tblPr>
        <w:tblStyle w:val="Grigliatabella"/>
        <w:tblW w:w="0" w:type="auto"/>
        <w:tblLook w:val="04A0" w:firstRow="1" w:lastRow="0" w:firstColumn="1" w:lastColumn="0" w:noHBand="0" w:noVBand="1"/>
      </w:tblPr>
      <w:tblGrid>
        <w:gridCol w:w="1332"/>
        <w:gridCol w:w="7719"/>
      </w:tblGrid>
      <w:tr w:rsidR="00DD2416" w:rsidRPr="00AB37AB" w:rsidTr="00A4433A">
        <w:trPr>
          <w:trHeight w:val="542"/>
        </w:trPr>
        <w:tc>
          <w:tcPr>
            <w:tcW w:w="1384" w:type="dxa"/>
            <w:hideMark/>
          </w:tcPr>
          <w:p w:rsidR="00DD2416" w:rsidRPr="00AB37AB" w:rsidRDefault="00DD2416" w:rsidP="003D2C88">
            <w:pPr>
              <w:pStyle w:val="BIOGAS3normal"/>
              <w:rPr>
                <w:sz w:val="20"/>
                <w:szCs w:val="20"/>
              </w:rPr>
            </w:pPr>
            <w:r w:rsidRPr="00AB37AB">
              <w:rPr>
                <w:sz w:val="20"/>
                <w:szCs w:val="20"/>
              </w:rPr>
              <w:t>13:30</w:t>
            </w:r>
          </w:p>
        </w:tc>
        <w:tc>
          <w:tcPr>
            <w:tcW w:w="8222" w:type="dxa"/>
            <w:hideMark/>
          </w:tcPr>
          <w:p w:rsidR="00DD2416" w:rsidRPr="00AB37AB" w:rsidRDefault="00DD2416" w:rsidP="003D2C88">
            <w:pPr>
              <w:rPr>
                <w:b/>
                <w:lang w:val="en-GB"/>
              </w:rPr>
            </w:pPr>
            <w:r w:rsidRPr="00AB37AB">
              <w:rPr>
                <w:rFonts w:ascii="Tahoma" w:eastAsia="Times New Roman" w:hAnsi="Tahoma" w:cs="Tahoma"/>
                <w:b/>
                <w:sz w:val="20"/>
                <w:szCs w:val="20"/>
                <w:lang w:val="en-GB" w:eastAsia="en-GB"/>
              </w:rPr>
              <w:t>Registration</w:t>
            </w:r>
          </w:p>
        </w:tc>
      </w:tr>
      <w:tr w:rsidR="00DD2416" w:rsidRPr="00AB37AB" w:rsidTr="003D2C88">
        <w:trPr>
          <w:trHeight w:val="20"/>
        </w:trPr>
        <w:tc>
          <w:tcPr>
            <w:tcW w:w="1384" w:type="dxa"/>
            <w:hideMark/>
          </w:tcPr>
          <w:p w:rsidR="00DD2416" w:rsidRPr="00AB37AB" w:rsidRDefault="00DD2416" w:rsidP="003D2C88">
            <w:pPr>
              <w:pStyle w:val="BIOGAS3normal"/>
              <w:rPr>
                <w:sz w:val="20"/>
                <w:szCs w:val="20"/>
              </w:rPr>
            </w:pPr>
            <w:r w:rsidRPr="00AB37AB">
              <w:rPr>
                <w:sz w:val="20"/>
                <w:szCs w:val="20"/>
              </w:rPr>
              <w:t>14:00</w:t>
            </w:r>
          </w:p>
        </w:tc>
        <w:tc>
          <w:tcPr>
            <w:tcW w:w="8222" w:type="dxa"/>
            <w:hideMark/>
          </w:tcPr>
          <w:p w:rsidR="00DD2416" w:rsidRPr="00AB37AB" w:rsidRDefault="00DD2416" w:rsidP="003D2C88">
            <w:pPr>
              <w:pStyle w:val="BIOGAS3normal"/>
              <w:spacing w:after="0"/>
              <w:rPr>
                <w:b/>
                <w:sz w:val="20"/>
                <w:szCs w:val="20"/>
              </w:rPr>
            </w:pPr>
            <w:r w:rsidRPr="00AB37AB">
              <w:rPr>
                <w:b/>
                <w:sz w:val="20"/>
                <w:szCs w:val="20"/>
              </w:rPr>
              <w:t>Presentation of Partners</w:t>
            </w:r>
          </w:p>
          <w:p w:rsidR="00DD2416" w:rsidRPr="00AB37AB" w:rsidRDefault="00DD2416" w:rsidP="003D2C88">
            <w:pPr>
              <w:pStyle w:val="BIOGAS3normal"/>
              <w:rPr>
                <w:sz w:val="20"/>
                <w:szCs w:val="20"/>
              </w:rPr>
            </w:pPr>
            <w:r w:rsidRPr="00AB37AB">
              <w:rPr>
                <w:sz w:val="20"/>
                <w:szCs w:val="20"/>
              </w:rPr>
              <w:t>Introduction of the project partners (no slides, only 2 min presentation each)</w:t>
            </w:r>
          </w:p>
        </w:tc>
      </w:tr>
      <w:tr w:rsidR="00DD2416" w:rsidRPr="00AB37AB" w:rsidTr="003D2C88">
        <w:trPr>
          <w:trHeight w:val="20"/>
        </w:trPr>
        <w:tc>
          <w:tcPr>
            <w:tcW w:w="1384" w:type="dxa"/>
            <w:hideMark/>
          </w:tcPr>
          <w:p w:rsidR="00DD2416" w:rsidRPr="00AB37AB" w:rsidRDefault="00DD2416" w:rsidP="003D2C88">
            <w:pPr>
              <w:pStyle w:val="BIOGAS3normal"/>
              <w:rPr>
                <w:sz w:val="20"/>
                <w:szCs w:val="20"/>
              </w:rPr>
            </w:pPr>
            <w:r w:rsidRPr="00AB37AB">
              <w:rPr>
                <w:sz w:val="20"/>
                <w:szCs w:val="20"/>
              </w:rPr>
              <w:t>14:45</w:t>
            </w:r>
          </w:p>
        </w:tc>
        <w:tc>
          <w:tcPr>
            <w:tcW w:w="8222" w:type="dxa"/>
            <w:hideMark/>
          </w:tcPr>
          <w:p w:rsidR="00DD2416" w:rsidRPr="00AB37AB" w:rsidRDefault="00DD2416" w:rsidP="003D2C88">
            <w:pPr>
              <w:pStyle w:val="BIOGAS3normal"/>
              <w:spacing w:after="0"/>
              <w:rPr>
                <w:b/>
                <w:sz w:val="20"/>
                <w:szCs w:val="20"/>
              </w:rPr>
            </w:pPr>
            <w:r w:rsidRPr="00AB37AB">
              <w:rPr>
                <w:b/>
                <w:sz w:val="20"/>
                <w:szCs w:val="20"/>
              </w:rPr>
              <w:t>Presentation of FIELDS - overall</w:t>
            </w:r>
          </w:p>
          <w:p w:rsidR="00DD2416" w:rsidRPr="00AB37AB" w:rsidRDefault="00DD2416" w:rsidP="003D2C88">
            <w:pPr>
              <w:pStyle w:val="BIOGAS3normal"/>
              <w:rPr>
                <w:sz w:val="20"/>
                <w:szCs w:val="20"/>
              </w:rPr>
            </w:pPr>
            <w:r w:rsidRPr="00AB37AB">
              <w:rPr>
                <w:sz w:val="20"/>
                <w:szCs w:val="20"/>
              </w:rPr>
              <w:t>Introduction of the project</w:t>
            </w:r>
          </w:p>
          <w:p w:rsidR="00DD2416" w:rsidRPr="00AB37AB" w:rsidRDefault="00DD2416" w:rsidP="003D2C88">
            <w:pPr>
              <w:pStyle w:val="BIOGAS3normal"/>
              <w:rPr>
                <w:b/>
                <w:sz w:val="20"/>
                <w:szCs w:val="20"/>
              </w:rPr>
            </w:pPr>
            <w:proofErr w:type="spellStart"/>
            <w:r w:rsidRPr="00AB37AB">
              <w:rPr>
                <w:i/>
                <w:sz w:val="20"/>
                <w:szCs w:val="20"/>
              </w:rPr>
              <w:t>Remigio</w:t>
            </w:r>
            <w:proofErr w:type="spellEnd"/>
            <w:r w:rsidRPr="00AB37AB">
              <w:rPr>
                <w:i/>
                <w:sz w:val="20"/>
                <w:szCs w:val="20"/>
              </w:rPr>
              <w:t xml:space="preserve"> </w:t>
            </w:r>
            <w:proofErr w:type="spellStart"/>
            <w:r w:rsidRPr="00AB37AB">
              <w:rPr>
                <w:i/>
                <w:sz w:val="20"/>
                <w:szCs w:val="20"/>
              </w:rPr>
              <w:t>Berruto</w:t>
            </w:r>
            <w:proofErr w:type="spellEnd"/>
            <w:r w:rsidRPr="00AB37AB">
              <w:rPr>
                <w:i/>
                <w:sz w:val="20"/>
                <w:szCs w:val="20"/>
              </w:rPr>
              <w:t xml:space="preserve">, </w:t>
            </w:r>
            <w:proofErr w:type="spellStart"/>
            <w:r w:rsidRPr="00AB37AB">
              <w:rPr>
                <w:i/>
                <w:sz w:val="20"/>
                <w:szCs w:val="20"/>
              </w:rPr>
              <w:t>Patrizia</w:t>
            </w:r>
            <w:proofErr w:type="spellEnd"/>
            <w:r w:rsidRPr="00AB37AB">
              <w:rPr>
                <w:i/>
                <w:sz w:val="20"/>
                <w:szCs w:val="20"/>
              </w:rPr>
              <w:t xml:space="preserve"> </w:t>
            </w:r>
            <w:proofErr w:type="spellStart"/>
            <w:r w:rsidRPr="00AB37AB">
              <w:rPr>
                <w:i/>
                <w:sz w:val="20"/>
                <w:szCs w:val="20"/>
              </w:rPr>
              <w:t>Busato</w:t>
            </w:r>
            <w:proofErr w:type="spellEnd"/>
            <w:r w:rsidRPr="00AB37AB">
              <w:rPr>
                <w:i/>
                <w:sz w:val="20"/>
                <w:szCs w:val="20"/>
              </w:rPr>
              <w:t xml:space="preserve"> </w:t>
            </w:r>
          </w:p>
        </w:tc>
      </w:tr>
      <w:tr w:rsidR="00DD2416" w:rsidRPr="00AB37AB" w:rsidTr="003D2C88">
        <w:trPr>
          <w:trHeight w:val="20"/>
        </w:trPr>
        <w:tc>
          <w:tcPr>
            <w:tcW w:w="1384" w:type="dxa"/>
            <w:hideMark/>
          </w:tcPr>
          <w:p w:rsidR="00DD2416" w:rsidRPr="00AB37AB" w:rsidRDefault="00DD2416" w:rsidP="003D2C88">
            <w:pPr>
              <w:pStyle w:val="BIOGAS3normal"/>
              <w:rPr>
                <w:sz w:val="20"/>
                <w:szCs w:val="20"/>
              </w:rPr>
            </w:pPr>
            <w:r w:rsidRPr="00AB37AB">
              <w:rPr>
                <w:sz w:val="20"/>
                <w:szCs w:val="20"/>
              </w:rPr>
              <w:t>15:15</w:t>
            </w:r>
          </w:p>
        </w:tc>
        <w:tc>
          <w:tcPr>
            <w:tcW w:w="8222" w:type="dxa"/>
            <w:hideMark/>
          </w:tcPr>
          <w:p w:rsidR="00DD2416" w:rsidRPr="00AB37AB" w:rsidRDefault="00DD2416" w:rsidP="003D2C88">
            <w:pPr>
              <w:pStyle w:val="BIOGAS3normal"/>
              <w:spacing w:after="0"/>
              <w:rPr>
                <w:b/>
                <w:sz w:val="20"/>
                <w:szCs w:val="20"/>
              </w:rPr>
            </w:pPr>
            <w:r w:rsidRPr="00AB37AB">
              <w:rPr>
                <w:b/>
                <w:sz w:val="20"/>
                <w:szCs w:val="20"/>
              </w:rPr>
              <w:t>Presentation of FIELDS management portal</w:t>
            </w:r>
          </w:p>
          <w:p w:rsidR="00DD2416" w:rsidRPr="00AB37AB" w:rsidRDefault="00DD2416" w:rsidP="003D2C88">
            <w:pPr>
              <w:pStyle w:val="BIOGAS3normal"/>
              <w:rPr>
                <w:sz w:val="20"/>
                <w:szCs w:val="20"/>
              </w:rPr>
            </w:pPr>
            <w:r w:rsidRPr="00AB37AB">
              <w:rPr>
                <w:sz w:val="20"/>
                <w:szCs w:val="20"/>
              </w:rPr>
              <w:t>Exercises for understanding the portal</w:t>
            </w:r>
          </w:p>
          <w:p w:rsidR="00DD2416" w:rsidRPr="00AB37AB" w:rsidRDefault="00DD2416" w:rsidP="003D2C88">
            <w:pPr>
              <w:pStyle w:val="BIOGAS3normal"/>
              <w:rPr>
                <w:sz w:val="20"/>
                <w:szCs w:val="20"/>
              </w:rPr>
            </w:pPr>
            <w:r w:rsidRPr="00AB37AB">
              <w:rPr>
                <w:i/>
                <w:sz w:val="20"/>
                <w:szCs w:val="20"/>
              </w:rPr>
              <w:t xml:space="preserve">Francesca Sanna, Alessandro </w:t>
            </w:r>
            <w:proofErr w:type="spellStart"/>
            <w:r w:rsidRPr="00AB37AB">
              <w:rPr>
                <w:i/>
                <w:sz w:val="20"/>
                <w:szCs w:val="20"/>
              </w:rPr>
              <w:t>Sopegno</w:t>
            </w:r>
            <w:proofErr w:type="spellEnd"/>
          </w:p>
        </w:tc>
      </w:tr>
      <w:tr w:rsidR="00DD2416" w:rsidRPr="00AB37AB" w:rsidTr="003D2C88">
        <w:trPr>
          <w:trHeight w:val="20"/>
        </w:trPr>
        <w:tc>
          <w:tcPr>
            <w:tcW w:w="1384" w:type="dxa"/>
          </w:tcPr>
          <w:p w:rsidR="00DD2416" w:rsidRPr="00AB37AB" w:rsidRDefault="00DD2416" w:rsidP="003D2C88">
            <w:pPr>
              <w:pStyle w:val="BIOGAS3normal"/>
              <w:rPr>
                <w:sz w:val="20"/>
                <w:szCs w:val="20"/>
              </w:rPr>
            </w:pPr>
            <w:r w:rsidRPr="00AB37AB">
              <w:rPr>
                <w:sz w:val="20"/>
                <w:szCs w:val="20"/>
              </w:rPr>
              <w:t>15:40</w:t>
            </w:r>
          </w:p>
        </w:tc>
        <w:tc>
          <w:tcPr>
            <w:tcW w:w="8222" w:type="dxa"/>
          </w:tcPr>
          <w:p w:rsidR="00DD2416" w:rsidRPr="00AB37AB" w:rsidRDefault="00DD2416" w:rsidP="003D2C88">
            <w:pPr>
              <w:pStyle w:val="BIOGAS3normal"/>
              <w:rPr>
                <w:sz w:val="20"/>
                <w:szCs w:val="20"/>
              </w:rPr>
            </w:pPr>
            <w:r w:rsidRPr="00AB37AB">
              <w:rPr>
                <w:b/>
                <w:sz w:val="20"/>
                <w:szCs w:val="20"/>
              </w:rPr>
              <w:t xml:space="preserve">Trends Overview: </w:t>
            </w:r>
            <w:r w:rsidRPr="00AB37AB">
              <w:rPr>
                <w:b/>
                <w:iCs/>
                <w:sz w:val="20"/>
                <w:szCs w:val="20"/>
              </w:rPr>
              <w:t xml:space="preserve">strategic plans and analysis report </w:t>
            </w:r>
            <w:r w:rsidRPr="00AB37AB">
              <w:rPr>
                <w:iCs/>
                <w:sz w:val="20"/>
                <w:szCs w:val="20"/>
              </w:rPr>
              <w:t>(1.1,1.2,1.5,2.1)</w:t>
            </w:r>
          </w:p>
          <w:p w:rsidR="00DD2416" w:rsidRPr="00AB37AB" w:rsidRDefault="00DD2416" w:rsidP="003D2C88">
            <w:pPr>
              <w:pStyle w:val="BIOGAS3normal"/>
              <w:rPr>
                <w:i/>
                <w:sz w:val="20"/>
                <w:szCs w:val="20"/>
              </w:rPr>
            </w:pPr>
            <w:r w:rsidRPr="00AB37AB">
              <w:rPr>
                <w:i/>
                <w:sz w:val="20"/>
                <w:szCs w:val="20"/>
              </w:rPr>
              <w:t>Daniel Rossi, COPA-COGECA R&amp;I chairman, past FOODDRINK EUROPE R&amp;I Chairman</w:t>
            </w:r>
          </w:p>
        </w:tc>
      </w:tr>
      <w:tr w:rsidR="00DD2416" w:rsidRPr="00AB37AB" w:rsidTr="003D2C88">
        <w:trPr>
          <w:trHeight w:val="20"/>
        </w:trPr>
        <w:tc>
          <w:tcPr>
            <w:tcW w:w="1384" w:type="dxa"/>
            <w:hideMark/>
          </w:tcPr>
          <w:p w:rsidR="00DD2416" w:rsidRPr="00AB37AB" w:rsidRDefault="00DD2416" w:rsidP="003D2C88">
            <w:pPr>
              <w:pStyle w:val="BIOGAS3normal"/>
              <w:rPr>
                <w:sz w:val="20"/>
                <w:szCs w:val="20"/>
              </w:rPr>
            </w:pPr>
            <w:r w:rsidRPr="00AB37AB">
              <w:rPr>
                <w:sz w:val="20"/>
                <w:szCs w:val="20"/>
              </w:rPr>
              <w:t>16:00</w:t>
            </w:r>
          </w:p>
        </w:tc>
        <w:tc>
          <w:tcPr>
            <w:tcW w:w="8222" w:type="dxa"/>
            <w:hideMark/>
          </w:tcPr>
          <w:p w:rsidR="00DD2416" w:rsidRPr="00AB37AB" w:rsidRDefault="00DD2416" w:rsidP="003D2C88">
            <w:pPr>
              <w:pStyle w:val="BIOGAS3normal"/>
              <w:rPr>
                <w:b/>
                <w:sz w:val="20"/>
                <w:szCs w:val="20"/>
              </w:rPr>
            </w:pPr>
            <w:r w:rsidRPr="00AB37AB">
              <w:rPr>
                <w:b/>
                <w:sz w:val="20"/>
                <w:szCs w:val="20"/>
              </w:rPr>
              <w:t xml:space="preserve">WP 1 – Skills needs identification </w:t>
            </w:r>
          </w:p>
          <w:p w:rsidR="00DD2416" w:rsidRPr="00AB37AB" w:rsidRDefault="00DD2416" w:rsidP="003D2C88">
            <w:pPr>
              <w:pStyle w:val="BIOGAS3normal"/>
              <w:rPr>
                <w:i/>
                <w:sz w:val="20"/>
                <w:szCs w:val="20"/>
              </w:rPr>
            </w:pPr>
            <w:r w:rsidRPr="00AB37AB">
              <w:rPr>
                <w:i/>
                <w:sz w:val="20"/>
                <w:szCs w:val="20"/>
              </w:rPr>
              <w:t>ISEKI + tasks leaders</w:t>
            </w:r>
          </w:p>
        </w:tc>
      </w:tr>
      <w:tr w:rsidR="00DD2416" w:rsidRPr="00AB37AB" w:rsidTr="003D2C88">
        <w:trPr>
          <w:trHeight w:val="20"/>
        </w:trPr>
        <w:tc>
          <w:tcPr>
            <w:tcW w:w="1384" w:type="dxa"/>
            <w:hideMark/>
          </w:tcPr>
          <w:p w:rsidR="00DD2416" w:rsidRPr="00AB37AB" w:rsidRDefault="00DD2416" w:rsidP="003D2C88">
            <w:pPr>
              <w:pStyle w:val="BIOGAS3normal"/>
              <w:rPr>
                <w:sz w:val="20"/>
                <w:szCs w:val="20"/>
              </w:rPr>
            </w:pPr>
            <w:r w:rsidRPr="00AB37AB">
              <w:rPr>
                <w:sz w:val="20"/>
                <w:szCs w:val="20"/>
              </w:rPr>
              <w:t>16:15</w:t>
            </w:r>
          </w:p>
        </w:tc>
        <w:tc>
          <w:tcPr>
            <w:tcW w:w="8222" w:type="dxa"/>
            <w:hideMark/>
          </w:tcPr>
          <w:p w:rsidR="00DD2416" w:rsidRPr="00AB37AB" w:rsidRDefault="00DD2416" w:rsidP="003D2C88">
            <w:pPr>
              <w:pStyle w:val="BIOGAS3normal"/>
              <w:rPr>
                <w:b/>
                <w:sz w:val="20"/>
                <w:szCs w:val="20"/>
              </w:rPr>
            </w:pPr>
            <w:r w:rsidRPr="00AB37AB">
              <w:rPr>
                <w:b/>
                <w:sz w:val="20"/>
                <w:szCs w:val="20"/>
              </w:rPr>
              <w:t xml:space="preserve">WP 2 – </w:t>
            </w:r>
            <w:r w:rsidRPr="00AB37AB">
              <w:rPr>
                <w:b/>
                <w:bCs/>
                <w:color w:val="000000"/>
                <w:sz w:val="20"/>
                <w:szCs w:val="20"/>
              </w:rPr>
              <w:t>Priorities and strategy design</w:t>
            </w:r>
          </w:p>
          <w:p w:rsidR="00DD2416" w:rsidRPr="00AB37AB" w:rsidRDefault="00DD2416" w:rsidP="003D2C88">
            <w:pPr>
              <w:pStyle w:val="BIOGAS3normal"/>
              <w:rPr>
                <w:i/>
                <w:sz w:val="20"/>
                <w:szCs w:val="20"/>
              </w:rPr>
            </w:pPr>
            <w:r w:rsidRPr="00AB37AB">
              <w:rPr>
                <w:i/>
                <w:sz w:val="20"/>
                <w:szCs w:val="20"/>
              </w:rPr>
              <w:t>CONFAGRI + tasks leaders</w:t>
            </w:r>
          </w:p>
        </w:tc>
      </w:tr>
      <w:tr w:rsidR="00DD2416" w:rsidRPr="00AB37AB" w:rsidTr="003D2C88">
        <w:trPr>
          <w:trHeight w:val="20"/>
        </w:trPr>
        <w:tc>
          <w:tcPr>
            <w:tcW w:w="1384" w:type="dxa"/>
          </w:tcPr>
          <w:p w:rsidR="00DD2416" w:rsidRPr="00AB37AB" w:rsidRDefault="00DD2416" w:rsidP="003D2C88">
            <w:pPr>
              <w:pStyle w:val="BIOGAS3normal"/>
              <w:rPr>
                <w:sz w:val="20"/>
                <w:szCs w:val="20"/>
              </w:rPr>
            </w:pPr>
            <w:r w:rsidRPr="00AB37AB">
              <w:rPr>
                <w:sz w:val="20"/>
                <w:szCs w:val="20"/>
              </w:rPr>
              <w:t>16:30</w:t>
            </w:r>
          </w:p>
        </w:tc>
        <w:tc>
          <w:tcPr>
            <w:tcW w:w="8222" w:type="dxa"/>
          </w:tcPr>
          <w:p w:rsidR="00DD2416" w:rsidRPr="00AB37AB" w:rsidRDefault="00DD2416" w:rsidP="003D2C88">
            <w:pPr>
              <w:pStyle w:val="BIOGAS3normal"/>
              <w:rPr>
                <w:sz w:val="20"/>
                <w:szCs w:val="20"/>
              </w:rPr>
            </w:pPr>
            <w:r w:rsidRPr="00AB37AB">
              <w:rPr>
                <w:sz w:val="20"/>
                <w:szCs w:val="20"/>
              </w:rPr>
              <w:t>Coffee Break</w:t>
            </w:r>
          </w:p>
        </w:tc>
      </w:tr>
      <w:tr w:rsidR="00DD2416" w:rsidRPr="00AB37AB" w:rsidTr="003D2C88">
        <w:trPr>
          <w:trHeight w:val="20"/>
        </w:trPr>
        <w:tc>
          <w:tcPr>
            <w:tcW w:w="1384" w:type="dxa"/>
          </w:tcPr>
          <w:p w:rsidR="00DD2416" w:rsidRPr="00AB37AB" w:rsidRDefault="00DD2416" w:rsidP="003D2C88">
            <w:pPr>
              <w:pStyle w:val="BIOGAS3normal"/>
              <w:rPr>
                <w:sz w:val="20"/>
                <w:szCs w:val="20"/>
              </w:rPr>
            </w:pPr>
            <w:r w:rsidRPr="00AB37AB">
              <w:rPr>
                <w:sz w:val="20"/>
                <w:szCs w:val="20"/>
              </w:rPr>
              <w:t>16:45</w:t>
            </w:r>
          </w:p>
        </w:tc>
        <w:tc>
          <w:tcPr>
            <w:tcW w:w="8222" w:type="dxa"/>
          </w:tcPr>
          <w:p w:rsidR="00DD2416" w:rsidRPr="00AB37AB" w:rsidRDefault="00DD2416" w:rsidP="003D2C88">
            <w:pPr>
              <w:pStyle w:val="BIOGAS3normal"/>
              <w:rPr>
                <w:b/>
                <w:sz w:val="20"/>
                <w:szCs w:val="20"/>
              </w:rPr>
            </w:pPr>
            <w:r w:rsidRPr="00AB37AB">
              <w:rPr>
                <w:b/>
                <w:sz w:val="20"/>
                <w:szCs w:val="20"/>
              </w:rPr>
              <w:t>WP 3 – New tools and training design</w:t>
            </w:r>
          </w:p>
          <w:p w:rsidR="00DD2416" w:rsidRPr="00AB37AB" w:rsidRDefault="00DD2416" w:rsidP="003D2C88">
            <w:pPr>
              <w:pStyle w:val="BIOGAS3normal"/>
              <w:rPr>
                <w:i/>
                <w:sz w:val="20"/>
                <w:szCs w:val="20"/>
              </w:rPr>
            </w:pPr>
            <w:r w:rsidRPr="00AB37AB">
              <w:rPr>
                <w:i/>
                <w:sz w:val="20"/>
                <w:szCs w:val="20"/>
              </w:rPr>
              <w:t>UNITO + tasks leaders</w:t>
            </w:r>
          </w:p>
        </w:tc>
      </w:tr>
      <w:tr w:rsidR="00DD2416" w:rsidRPr="00AB37AB" w:rsidTr="003D2C88">
        <w:trPr>
          <w:trHeight w:val="20"/>
        </w:trPr>
        <w:tc>
          <w:tcPr>
            <w:tcW w:w="1384" w:type="dxa"/>
          </w:tcPr>
          <w:p w:rsidR="00DD2416" w:rsidRPr="00AB37AB" w:rsidRDefault="00DD2416" w:rsidP="003D2C88">
            <w:pPr>
              <w:pStyle w:val="BIOGAS3normal"/>
              <w:rPr>
                <w:sz w:val="20"/>
                <w:szCs w:val="20"/>
              </w:rPr>
            </w:pPr>
            <w:r w:rsidRPr="00AB37AB">
              <w:rPr>
                <w:sz w:val="20"/>
                <w:szCs w:val="20"/>
              </w:rPr>
              <w:t>17:00</w:t>
            </w:r>
          </w:p>
        </w:tc>
        <w:tc>
          <w:tcPr>
            <w:tcW w:w="8222" w:type="dxa"/>
          </w:tcPr>
          <w:p w:rsidR="00DD2416" w:rsidRPr="00AB37AB" w:rsidRDefault="00DD2416" w:rsidP="003D2C88">
            <w:pPr>
              <w:pStyle w:val="BIOGAS3normal"/>
              <w:rPr>
                <w:b/>
                <w:sz w:val="20"/>
                <w:szCs w:val="20"/>
              </w:rPr>
            </w:pPr>
            <w:r w:rsidRPr="00AB37AB">
              <w:rPr>
                <w:b/>
                <w:sz w:val="20"/>
                <w:szCs w:val="20"/>
              </w:rPr>
              <w:t>WP 4 – Implementation</w:t>
            </w:r>
          </w:p>
          <w:p w:rsidR="00DD2416" w:rsidRPr="00AB37AB" w:rsidRDefault="00DD2416" w:rsidP="003D2C88">
            <w:pPr>
              <w:pStyle w:val="BIOGAS3normal"/>
              <w:rPr>
                <w:i/>
                <w:sz w:val="20"/>
                <w:szCs w:val="20"/>
              </w:rPr>
            </w:pPr>
            <w:r w:rsidRPr="00AB37AB">
              <w:rPr>
                <w:i/>
                <w:sz w:val="20"/>
                <w:szCs w:val="20"/>
              </w:rPr>
              <w:t>AERES + tasks leaders</w:t>
            </w:r>
          </w:p>
        </w:tc>
      </w:tr>
      <w:tr w:rsidR="00DD2416" w:rsidRPr="00AB37AB" w:rsidTr="003D2C88">
        <w:trPr>
          <w:trHeight w:val="20"/>
        </w:trPr>
        <w:tc>
          <w:tcPr>
            <w:tcW w:w="1384" w:type="dxa"/>
          </w:tcPr>
          <w:p w:rsidR="00DD2416" w:rsidRPr="00AB37AB" w:rsidRDefault="00DD2416" w:rsidP="003D2C88">
            <w:pPr>
              <w:pStyle w:val="BIOGAS3normal"/>
              <w:rPr>
                <w:sz w:val="20"/>
                <w:szCs w:val="20"/>
              </w:rPr>
            </w:pPr>
            <w:r w:rsidRPr="00AB37AB">
              <w:rPr>
                <w:sz w:val="20"/>
                <w:szCs w:val="20"/>
              </w:rPr>
              <w:t>17:15</w:t>
            </w:r>
          </w:p>
        </w:tc>
        <w:tc>
          <w:tcPr>
            <w:tcW w:w="8222" w:type="dxa"/>
          </w:tcPr>
          <w:p w:rsidR="00DD2416" w:rsidRPr="00AB37AB" w:rsidRDefault="00DD2416" w:rsidP="003D2C88">
            <w:pPr>
              <w:pStyle w:val="BIOGAS3normal"/>
              <w:rPr>
                <w:b/>
                <w:sz w:val="20"/>
                <w:szCs w:val="20"/>
              </w:rPr>
            </w:pPr>
            <w:r w:rsidRPr="00AB37AB">
              <w:rPr>
                <w:b/>
                <w:sz w:val="20"/>
                <w:szCs w:val="20"/>
              </w:rPr>
              <w:t>WP 5 – Long term action plan</w:t>
            </w:r>
          </w:p>
          <w:p w:rsidR="00DD2416" w:rsidRPr="00AB37AB" w:rsidRDefault="00DD2416" w:rsidP="003D2C88">
            <w:pPr>
              <w:pStyle w:val="BIOGAS3normal"/>
              <w:rPr>
                <w:i/>
                <w:sz w:val="20"/>
                <w:szCs w:val="20"/>
              </w:rPr>
            </w:pPr>
            <w:r w:rsidRPr="00AB37AB">
              <w:rPr>
                <w:i/>
                <w:sz w:val="20"/>
                <w:szCs w:val="20"/>
              </w:rPr>
              <w:t>ICOS + tasks leaders</w:t>
            </w:r>
          </w:p>
        </w:tc>
      </w:tr>
      <w:tr w:rsidR="00DD2416" w:rsidRPr="00AB37AB" w:rsidTr="003D2C88">
        <w:trPr>
          <w:trHeight w:val="20"/>
        </w:trPr>
        <w:tc>
          <w:tcPr>
            <w:tcW w:w="1384" w:type="dxa"/>
          </w:tcPr>
          <w:p w:rsidR="00DD2416" w:rsidRPr="00AB37AB" w:rsidRDefault="00DD2416" w:rsidP="003D2C88">
            <w:pPr>
              <w:pStyle w:val="BIOGAS3normal"/>
              <w:rPr>
                <w:sz w:val="20"/>
                <w:szCs w:val="20"/>
              </w:rPr>
            </w:pPr>
            <w:r w:rsidRPr="00AB37AB">
              <w:rPr>
                <w:sz w:val="20"/>
                <w:szCs w:val="20"/>
              </w:rPr>
              <w:t>17:30</w:t>
            </w:r>
          </w:p>
        </w:tc>
        <w:tc>
          <w:tcPr>
            <w:tcW w:w="8222" w:type="dxa"/>
          </w:tcPr>
          <w:p w:rsidR="00DD2416" w:rsidRPr="00AB37AB" w:rsidRDefault="00DD2416" w:rsidP="003D2C88">
            <w:pPr>
              <w:pStyle w:val="BIOGAS3normal"/>
              <w:rPr>
                <w:b/>
                <w:sz w:val="20"/>
                <w:szCs w:val="20"/>
              </w:rPr>
            </w:pPr>
            <w:r w:rsidRPr="00AB37AB">
              <w:rPr>
                <w:b/>
                <w:sz w:val="20"/>
                <w:szCs w:val="20"/>
              </w:rPr>
              <w:t>WP 6 – Quality assurance</w:t>
            </w:r>
          </w:p>
          <w:p w:rsidR="00DD2416" w:rsidRPr="00AB37AB" w:rsidRDefault="00DD2416" w:rsidP="003D2C88">
            <w:pPr>
              <w:pStyle w:val="BIOGAS3normal"/>
              <w:rPr>
                <w:i/>
                <w:sz w:val="20"/>
                <w:szCs w:val="20"/>
              </w:rPr>
            </w:pPr>
            <w:r w:rsidRPr="00AB37AB">
              <w:rPr>
                <w:i/>
                <w:sz w:val="20"/>
                <w:szCs w:val="20"/>
              </w:rPr>
              <w:t>CERTH + tasks leaders</w:t>
            </w:r>
          </w:p>
        </w:tc>
      </w:tr>
      <w:tr w:rsidR="00DD2416" w:rsidRPr="00AB37AB" w:rsidTr="003D2C88">
        <w:trPr>
          <w:trHeight w:val="20"/>
        </w:trPr>
        <w:tc>
          <w:tcPr>
            <w:tcW w:w="1384" w:type="dxa"/>
          </w:tcPr>
          <w:p w:rsidR="00DD2416" w:rsidRPr="00AB37AB" w:rsidRDefault="00DD2416" w:rsidP="003D2C88">
            <w:pPr>
              <w:pStyle w:val="BIOGAS3normal"/>
              <w:rPr>
                <w:sz w:val="20"/>
                <w:szCs w:val="20"/>
              </w:rPr>
            </w:pPr>
            <w:r w:rsidRPr="00AB37AB">
              <w:rPr>
                <w:sz w:val="20"/>
                <w:szCs w:val="20"/>
              </w:rPr>
              <w:t>17:45</w:t>
            </w:r>
          </w:p>
        </w:tc>
        <w:tc>
          <w:tcPr>
            <w:tcW w:w="8222" w:type="dxa"/>
          </w:tcPr>
          <w:p w:rsidR="00DD2416" w:rsidRPr="00AB37AB" w:rsidRDefault="00DD2416" w:rsidP="003D2C88">
            <w:pPr>
              <w:pStyle w:val="BIOGAS3normal"/>
              <w:rPr>
                <w:b/>
                <w:sz w:val="20"/>
                <w:szCs w:val="20"/>
              </w:rPr>
            </w:pPr>
            <w:r w:rsidRPr="00AB37AB">
              <w:rPr>
                <w:b/>
                <w:sz w:val="20"/>
                <w:szCs w:val="20"/>
              </w:rPr>
              <w:t>WP 7 – Dissemination and communication</w:t>
            </w:r>
          </w:p>
          <w:p w:rsidR="00DD2416" w:rsidRPr="00AB37AB" w:rsidRDefault="00DD2416" w:rsidP="003D2C88">
            <w:pPr>
              <w:pStyle w:val="BIOGAS3normal"/>
              <w:rPr>
                <w:i/>
                <w:sz w:val="20"/>
                <w:szCs w:val="20"/>
              </w:rPr>
            </w:pPr>
            <w:r w:rsidRPr="00AB37AB">
              <w:rPr>
                <w:i/>
                <w:sz w:val="20"/>
                <w:szCs w:val="20"/>
              </w:rPr>
              <w:t>ACTIA + tasks leaders</w:t>
            </w:r>
          </w:p>
        </w:tc>
      </w:tr>
      <w:tr w:rsidR="00DD2416" w:rsidRPr="00AB37AB" w:rsidTr="003D2C88">
        <w:trPr>
          <w:trHeight w:val="20"/>
        </w:trPr>
        <w:tc>
          <w:tcPr>
            <w:tcW w:w="1384" w:type="dxa"/>
          </w:tcPr>
          <w:p w:rsidR="00DD2416" w:rsidRPr="00AB37AB" w:rsidRDefault="00DD2416" w:rsidP="003D2C88">
            <w:pPr>
              <w:pStyle w:val="BIOGAS3normal"/>
              <w:rPr>
                <w:sz w:val="20"/>
                <w:szCs w:val="20"/>
              </w:rPr>
            </w:pPr>
            <w:r w:rsidRPr="00AB37AB">
              <w:rPr>
                <w:sz w:val="20"/>
                <w:szCs w:val="20"/>
              </w:rPr>
              <w:t>18:00</w:t>
            </w:r>
          </w:p>
        </w:tc>
        <w:tc>
          <w:tcPr>
            <w:tcW w:w="8222" w:type="dxa"/>
          </w:tcPr>
          <w:p w:rsidR="00DD2416" w:rsidRPr="00AB37AB" w:rsidRDefault="00DD2416" w:rsidP="003D2C88">
            <w:pPr>
              <w:pStyle w:val="BIOGAS3normal"/>
              <w:rPr>
                <w:b/>
                <w:sz w:val="20"/>
                <w:szCs w:val="20"/>
              </w:rPr>
            </w:pPr>
            <w:r w:rsidRPr="00AB37AB">
              <w:rPr>
                <w:b/>
                <w:sz w:val="20"/>
                <w:szCs w:val="20"/>
              </w:rPr>
              <w:t>WP 8 – Project Management</w:t>
            </w:r>
          </w:p>
          <w:p w:rsidR="00DD2416" w:rsidRPr="00AB37AB" w:rsidRDefault="00DD2416" w:rsidP="003D2C88">
            <w:pPr>
              <w:pStyle w:val="BIOGAS3normal"/>
              <w:rPr>
                <w:sz w:val="20"/>
                <w:szCs w:val="20"/>
              </w:rPr>
            </w:pPr>
            <w:r w:rsidRPr="00AB37AB">
              <w:rPr>
                <w:bCs/>
                <w:sz w:val="20"/>
                <w:szCs w:val="20"/>
              </w:rPr>
              <w:t>T8.1 Decision making and internal communication (</w:t>
            </w:r>
            <w:r w:rsidRPr="00AB37AB">
              <w:rPr>
                <w:bCs/>
                <w:i/>
                <w:sz w:val="20"/>
                <w:szCs w:val="20"/>
              </w:rPr>
              <w:t>UNITO</w:t>
            </w:r>
            <w:r w:rsidRPr="00AB37AB">
              <w:rPr>
                <w:bCs/>
                <w:sz w:val="20"/>
                <w:szCs w:val="20"/>
              </w:rPr>
              <w:t>)</w:t>
            </w:r>
          </w:p>
          <w:p w:rsidR="00DD2416" w:rsidRPr="00AB37AB" w:rsidRDefault="00DD2416" w:rsidP="003D2C88">
            <w:pPr>
              <w:pStyle w:val="BIOGAS3normal"/>
              <w:rPr>
                <w:sz w:val="20"/>
                <w:szCs w:val="20"/>
              </w:rPr>
            </w:pPr>
            <w:r w:rsidRPr="00AB37AB">
              <w:rPr>
                <w:bCs/>
                <w:sz w:val="20"/>
                <w:szCs w:val="20"/>
              </w:rPr>
              <w:t>T8.2 Administrative and financial management (</w:t>
            </w:r>
            <w:r w:rsidRPr="00AB37AB">
              <w:rPr>
                <w:bCs/>
                <w:i/>
                <w:sz w:val="20"/>
                <w:szCs w:val="20"/>
              </w:rPr>
              <w:t>UNITO</w:t>
            </w:r>
            <w:r w:rsidRPr="00AB37AB">
              <w:rPr>
                <w:bCs/>
                <w:sz w:val="20"/>
                <w:szCs w:val="20"/>
              </w:rPr>
              <w:t>)</w:t>
            </w:r>
          </w:p>
          <w:p w:rsidR="00DD2416" w:rsidRPr="00AB37AB" w:rsidRDefault="00DD2416" w:rsidP="003D2C88">
            <w:pPr>
              <w:pStyle w:val="BIOGAS3normal"/>
              <w:rPr>
                <w:sz w:val="20"/>
                <w:szCs w:val="20"/>
              </w:rPr>
            </w:pPr>
            <w:r w:rsidRPr="00AB37AB">
              <w:rPr>
                <w:sz w:val="20"/>
                <w:szCs w:val="20"/>
              </w:rPr>
              <w:t>T8.3 Progress monitoring and risk management (</w:t>
            </w:r>
            <w:r w:rsidRPr="00AB37AB">
              <w:rPr>
                <w:i/>
                <w:sz w:val="20"/>
                <w:szCs w:val="20"/>
              </w:rPr>
              <w:t>UNITO</w:t>
            </w:r>
            <w:r w:rsidRPr="00AB37AB">
              <w:rPr>
                <w:sz w:val="20"/>
                <w:szCs w:val="20"/>
              </w:rPr>
              <w:t>)</w:t>
            </w:r>
          </w:p>
        </w:tc>
      </w:tr>
      <w:tr w:rsidR="00DD2416" w:rsidRPr="00AB37AB" w:rsidTr="003D2C88">
        <w:trPr>
          <w:trHeight w:val="20"/>
        </w:trPr>
        <w:tc>
          <w:tcPr>
            <w:tcW w:w="1384" w:type="dxa"/>
          </w:tcPr>
          <w:p w:rsidR="00DD2416" w:rsidRPr="00AB37AB" w:rsidRDefault="00DD2416" w:rsidP="003D2C88">
            <w:pPr>
              <w:pStyle w:val="BIOGAS3normal"/>
              <w:rPr>
                <w:sz w:val="20"/>
                <w:szCs w:val="20"/>
              </w:rPr>
            </w:pPr>
            <w:r w:rsidRPr="00AB37AB">
              <w:rPr>
                <w:sz w:val="20"/>
                <w:szCs w:val="20"/>
              </w:rPr>
              <w:t>18:30</w:t>
            </w:r>
          </w:p>
        </w:tc>
        <w:tc>
          <w:tcPr>
            <w:tcW w:w="8222" w:type="dxa"/>
          </w:tcPr>
          <w:p w:rsidR="00DD2416" w:rsidRPr="00AB37AB" w:rsidRDefault="00DD2416" w:rsidP="003D2C88">
            <w:pPr>
              <w:pStyle w:val="BIOGAS3normal"/>
              <w:rPr>
                <w:b/>
                <w:sz w:val="20"/>
                <w:szCs w:val="20"/>
              </w:rPr>
            </w:pPr>
            <w:r w:rsidRPr="00AB37AB">
              <w:rPr>
                <w:sz w:val="20"/>
              </w:rPr>
              <w:t>End of day 1</w:t>
            </w:r>
          </w:p>
        </w:tc>
      </w:tr>
    </w:tbl>
    <w:p w:rsidR="00DD2416" w:rsidRPr="00AB37AB" w:rsidRDefault="00DD2416" w:rsidP="00DD2416">
      <w:pPr>
        <w:rPr>
          <w:b/>
          <w:lang w:val="en-GB"/>
        </w:rPr>
      </w:pPr>
    </w:p>
    <w:tbl>
      <w:tblPr>
        <w:tblStyle w:val="Grigliatabella"/>
        <w:tblW w:w="0" w:type="auto"/>
        <w:tblLook w:val="04A0" w:firstRow="1" w:lastRow="0" w:firstColumn="1" w:lastColumn="0" w:noHBand="0" w:noVBand="1"/>
      </w:tblPr>
      <w:tblGrid>
        <w:gridCol w:w="1332"/>
        <w:gridCol w:w="7719"/>
      </w:tblGrid>
      <w:tr w:rsidR="00DD2416" w:rsidRPr="00AB37AB" w:rsidTr="003D2C88">
        <w:trPr>
          <w:trHeight w:val="20"/>
        </w:trPr>
        <w:tc>
          <w:tcPr>
            <w:tcW w:w="1384" w:type="dxa"/>
          </w:tcPr>
          <w:p w:rsidR="00DD2416" w:rsidRPr="00AB37AB" w:rsidRDefault="00DD2416" w:rsidP="003D2C88">
            <w:pPr>
              <w:pStyle w:val="BIOGAS3normal"/>
              <w:rPr>
                <w:sz w:val="20"/>
                <w:szCs w:val="20"/>
              </w:rPr>
            </w:pPr>
          </w:p>
        </w:tc>
        <w:tc>
          <w:tcPr>
            <w:tcW w:w="8222" w:type="dxa"/>
          </w:tcPr>
          <w:p w:rsidR="00DD2416" w:rsidRPr="00AB37AB" w:rsidRDefault="00DD2416" w:rsidP="003D2C88">
            <w:pPr>
              <w:pStyle w:val="BIOGAS3normal"/>
              <w:rPr>
                <w:b/>
                <w:sz w:val="20"/>
                <w:szCs w:val="20"/>
              </w:rPr>
            </w:pPr>
            <w:r w:rsidRPr="00AB37AB">
              <w:rPr>
                <w:b/>
                <w:bCs/>
                <w:sz w:val="20"/>
              </w:rPr>
              <w:t>Day 2</w:t>
            </w:r>
            <w:r w:rsidRPr="00AB37AB">
              <w:rPr>
                <w:sz w:val="20"/>
              </w:rPr>
              <w:t>: 04/02/2020</w:t>
            </w:r>
          </w:p>
        </w:tc>
      </w:tr>
      <w:tr w:rsidR="00DD2416" w:rsidRPr="00AB37AB" w:rsidTr="003D2C88">
        <w:trPr>
          <w:trHeight w:val="20"/>
        </w:trPr>
        <w:tc>
          <w:tcPr>
            <w:tcW w:w="1384" w:type="dxa"/>
            <w:hideMark/>
          </w:tcPr>
          <w:p w:rsidR="00DD2416" w:rsidRPr="00AB37AB" w:rsidRDefault="00DD2416" w:rsidP="003D2C88">
            <w:pPr>
              <w:pStyle w:val="BIOGAS3normal"/>
              <w:rPr>
                <w:sz w:val="20"/>
                <w:szCs w:val="20"/>
              </w:rPr>
            </w:pPr>
            <w:r w:rsidRPr="00AB37AB">
              <w:rPr>
                <w:sz w:val="20"/>
                <w:szCs w:val="20"/>
              </w:rPr>
              <w:t>09:00</w:t>
            </w:r>
          </w:p>
        </w:tc>
        <w:tc>
          <w:tcPr>
            <w:tcW w:w="8222" w:type="dxa"/>
            <w:hideMark/>
          </w:tcPr>
          <w:p w:rsidR="00DD2416" w:rsidRPr="00AB37AB" w:rsidRDefault="00DD2416" w:rsidP="003D2C88">
            <w:pPr>
              <w:pStyle w:val="BIOGAS3normal"/>
              <w:rPr>
                <w:b/>
                <w:sz w:val="20"/>
                <w:szCs w:val="20"/>
              </w:rPr>
            </w:pPr>
            <w:r w:rsidRPr="00AB37AB">
              <w:rPr>
                <w:b/>
                <w:sz w:val="20"/>
                <w:szCs w:val="20"/>
              </w:rPr>
              <w:t>WP 1 – Skills needs identification</w:t>
            </w:r>
          </w:p>
          <w:p w:rsidR="00DD2416" w:rsidRPr="00AB37AB" w:rsidRDefault="00DD2416" w:rsidP="003D2C88">
            <w:pPr>
              <w:pStyle w:val="BIOGAS3normal"/>
              <w:rPr>
                <w:sz w:val="20"/>
                <w:szCs w:val="20"/>
              </w:rPr>
            </w:pPr>
            <w:r w:rsidRPr="00AB37AB">
              <w:rPr>
                <w:bCs/>
                <w:sz w:val="20"/>
                <w:szCs w:val="20"/>
              </w:rPr>
              <w:t>T1.1 State of the Art (</w:t>
            </w:r>
            <w:r w:rsidRPr="00AB37AB">
              <w:rPr>
                <w:bCs/>
                <w:i/>
                <w:sz w:val="20"/>
                <w:szCs w:val="20"/>
              </w:rPr>
              <w:t>UNITO</w:t>
            </w:r>
            <w:r w:rsidRPr="00AB37AB">
              <w:rPr>
                <w:bCs/>
                <w:sz w:val="20"/>
                <w:szCs w:val="20"/>
              </w:rPr>
              <w:t>)</w:t>
            </w:r>
          </w:p>
          <w:p w:rsidR="00DD2416" w:rsidRPr="00AB37AB" w:rsidRDefault="00DD2416" w:rsidP="003D2C88">
            <w:pPr>
              <w:pStyle w:val="BIOGAS3normal"/>
              <w:rPr>
                <w:sz w:val="20"/>
                <w:szCs w:val="20"/>
              </w:rPr>
            </w:pPr>
            <w:r w:rsidRPr="00AB37AB">
              <w:rPr>
                <w:bCs/>
                <w:sz w:val="20"/>
                <w:szCs w:val="20"/>
              </w:rPr>
              <w:t>T1.2 Stakeholders strategic mapping and mobilisation (</w:t>
            </w:r>
            <w:r w:rsidRPr="00AB37AB">
              <w:rPr>
                <w:bCs/>
                <w:i/>
                <w:sz w:val="20"/>
                <w:szCs w:val="20"/>
              </w:rPr>
              <w:t>LLL-P</w:t>
            </w:r>
            <w:r w:rsidRPr="00AB37AB">
              <w:rPr>
                <w:bCs/>
                <w:sz w:val="20"/>
                <w:szCs w:val="20"/>
              </w:rPr>
              <w:t>)</w:t>
            </w:r>
          </w:p>
          <w:p w:rsidR="00DD2416" w:rsidRPr="00AB37AB" w:rsidRDefault="00DD2416" w:rsidP="003D2C88">
            <w:pPr>
              <w:pStyle w:val="BIOGAS3normal"/>
              <w:rPr>
                <w:bCs/>
                <w:sz w:val="20"/>
                <w:szCs w:val="20"/>
              </w:rPr>
            </w:pPr>
            <w:r w:rsidRPr="00AB37AB">
              <w:rPr>
                <w:bCs/>
                <w:sz w:val="20"/>
                <w:szCs w:val="20"/>
              </w:rPr>
              <w:t>T1.3 Country and EU focus groups (</w:t>
            </w:r>
            <w:r w:rsidRPr="00AB37AB">
              <w:rPr>
                <w:bCs/>
                <w:i/>
                <w:sz w:val="20"/>
                <w:szCs w:val="20"/>
              </w:rPr>
              <w:t>ISEKI</w:t>
            </w:r>
            <w:r w:rsidRPr="00AB37AB">
              <w:rPr>
                <w:bCs/>
                <w:sz w:val="20"/>
                <w:szCs w:val="20"/>
              </w:rPr>
              <w:t>)</w:t>
            </w:r>
          </w:p>
          <w:p w:rsidR="00DD2416" w:rsidRPr="00AB37AB" w:rsidRDefault="00DD2416" w:rsidP="003D2C88">
            <w:pPr>
              <w:pStyle w:val="BIOGAS3normal"/>
              <w:rPr>
                <w:bCs/>
                <w:sz w:val="20"/>
                <w:szCs w:val="20"/>
              </w:rPr>
            </w:pPr>
            <w:r w:rsidRPr="00AB37AB">
              <w:rPr>
                <w:bCs/>
                <w:sz w:val="20"/>
                <w:szCs w:val="20"/>
              </w:rPr>
              <w:t>T1.4 Bottom-up surveys (</w:t>
            </w:r>
            <w:r w:rsidRPr="00AB37AB">
              <w:rPr>
                <w:bCs/>
                <w:i/>
                <w:sz w:val="20"/>
                <w:szCs w:val="20"/>
              </w:rPr>
              <w:t>ICOS</w:t>
            </w:r>
            <w:r w:rsidRPr="00AB37AB">
              <w:rPr>
                <w:bCs/>
                <w:sz w:val="20"/>
                <w:szCs w:val="20"/>
              </w:rPr>
              <w:t>)</w:t>
            </w:r>
          </w:p>
          <w:p w:rsidR="00DD2416" w:rsidRPr="00AB37AB" w:rsidRDefault="00DD2416" w:rsidP="003D2C88">
            <w:pPr>
              <w:pStyle w:val="BIOGAS3normal"/>
              <w:rPr>
                <w:bCs/>
                <w:sz w:val="20"/>
                <w:szCs w:val="20"/>
              </w:rPr>
            </w:pPr>
            <w:r w:rsidRPr="00AB37AB">
              <w:rPr>
                <w:bCs/>
                <w:sz w:val="20"/>
                <w:szCs w:val="20"/>
              </w:rPr>
              <w:t>T1.5 Future trends analysis (</w:t>
            </w:r>
            <w:r w:rsidRPr="00AB37AB">
              <w:rPr>
                <w:bCs/>
                <w:i/>
                <w:sz w:val="20"/>
                <w:szCs w:val="20"/>
              </w:rPr>
              <w:t>WUR</w:t>
            </w:r>
            <w:r w:rsidRPr="00AB37AB">
              <w:rPr>
                <w:bCs/>
                <w:sz w:val="20"/>
                <w:szCs w:val="20"/>
              </w:rPr>
              <w:t>)</w:t>
            </w:r>
          </w:p>
        </w:tc>
      </w:tr>
      <w:tr w:rsidR="00DD2416" w:rsidRPr="00AB37AB" w:rsidTr="003D2C88">
        <w:trPr>
          <w:trHeight w:val="20"/>
        </w:trPr>
        <w:tc>
          <w:tcPr>
            <w:tcW w:w="1384" w:type="dxa"/>
            <w:hideMark/>
          </w:tcPr>
          <w:p w:rsidR="00DD2416" w:rsidRPr="00AB37AB" w:rsidRDefault="00DD2416" w:rsidP="003D2C88">
            <w:pPr>
              <w:pStyle w:val="BIOGAS3normal"/>
              <w:rPr>
                <w:sz w:val="20"/>
                <w:szCs w:val="20"/>
              </w:rPr>
            </w:pPr>
            <w:r w:rsidRPr="00AB37AB">
              <w:rPr>
                <w:sz w:val="20"/>
                <w:szCs w:val="20"/>
              </w:rPr>
              <w:t>10:00</w:t>
            </w:r>
          </w:p>
        </w:tc>
        <w:tc>
          <w:tcPr>
            <w:tcW w:w="8222" w:type="dxa"/>
            <w:hideMark/>
          </w:tcPr>
          <w:p w:rsidR="00DD2416" w:rsidRPr="00AB37AB" w:rsidRDefault="00DD2416" w:rsidP="003D2C88">
            <w:pPr>
              <w:pStyle w:val="BIOGAS3normal"/>
              <w:rPr>
                <w:b/>
                <w:sz w:val="20"/>
                <w:szCs w:val="20"/>
              </w:rPr>
            </w:pPr>
            <w:r w:rsidRPr="00AB37AB">
              <w:rPr>
                <w:b/>
                <w:sz w:val="20"/>
                <w:szCs w:val="20"/>
              </w:rPr>
              <w:t>WP 3 – New tools and training design</w:t>
            </w:r>
          </w:p>
          <w:p w:rsidR="00DD2416" w:rsidRPr="00AB37AB" w:rsidRDefault="00DD2416" w:rsidP="003D2C88">
            <w:pPr>
              <w:pStyle w:val="BIOGAS3normal"/>
              <w:rPr>
                <w:sz w:val="20"/>
                <w:szCs w:val="20"/>
              </w:rPr>
            </w:pPr>
            <w:r w:rsidRPr="00AB37AB">
              <w:rPr>
                <w:sz w:val="20"/>
                <w:szCs w:val="20"/>
              </w:rPr>
              <w:t>T3.1 Methodology definition (</w:t>
            </w:r>
            <w:r w:rsidRPr="00AB37AB">
              <w:rPr>
                <w:i/>
                <w:sz w:val="20"/>
                <w:szCs w:val="20"/>
              </w:rPr>
              <w:t>UNITO</w:t>
            </w:r>
            <w:r w:rsidRPr="00AB37AB">
              <w:rPr>
                <w:sz w:val="20"/>
                <w:szCs w:val="20"/>
              </w:rPr>
              <w:t>)</w:t>
            </w:r>
          </w:p>
        </w:tc>
      </w:tr>
      <w:tr w:rsidR="00DD2416" w:rsidRPr="00AB37AB" w:rsidTr="003D2C88">
        <w:trPr>
          <w:trHeight w:val="20"/>
        </w:trPr>
        <w:tc>
          <w:tcPr>
            <w:tcW w:w="1384" w:type="dxa"/>
          </w:tcPr>
          <w:p w:rsidR="00DD2416" w:rsidRPr="00AB37AB" w:rsidRDefault="00DD2416" w:rsidP="003D2C88">
            <w:pPr>
              <w:pStyle w:val="BIOGAS3normal"/>
              <w:rPr>
                <w:sz w:val="20"/>
                <w:szCs w:val="20"/>
              </w:rPr>
            </w:pPr>
            <w:r w:rsidRPr="00AB37AB">
              <w:rPr>
                <w:sz w:val="20"/>
                <w:szCs w:val="20"/>
              </w:rPr>
              <w:t>10:15</w:t>
            </w:r>
          </w:p>
        </w:tc>
        <w:tc>
          <w:tcPr>
            <w:tcW w:w="8222" w:type="dxa"/>
          </w:tcPr>
          <w:p w:rsidR="00DD2416" w:rsidRPr="00AB37AB" w:rsidRDefault="00DD2416" w:rsidP="003D2C88">
            <w:pPr>
              <w:pStyle w:val="BIOGAS3normal"/>
              <w:rPr>
                <w:b/>
                <w:sz w:val="20"/>
                <w:szCs w:val="20"/>
              </w:rPr>
            </w:pPr>
            <w:r w:rsidRPr="00AB37AB">
              <w:rPr>
                <w:b/>
                <w:sz w:val="20"/>
                <w:szCs w:val="20"/>
              </w:rPr>
              <w:t>WP 4 – Implementation</w:t>
            </w:r>
          </w:p>
          <w:p w:rsidR="00DD2416" w:rsidRPr="00AB37AB" w:rsidRDefault="00DD2416" w:rsidP="003D2C88">
            <w:pPr>
              <w:pStyle w:val="BIOGAS3normal"/>
              <w:rPr>
                <w:sz w:val="20"/>
                <w:szCs w:val="20"/>
              </w:rPr>
            </w:pPr>
            <w:r w:rsidRPr="00AB37AB">
              <w:rPr>
                <w:bCs/>
                <w:sz w:val="20"/>
                <w:szCs w:val="20"/>
              </w:rPr>
              <w:t>T4.3 Map creation, update and use</w:t>
            </w:r>
            <w:r w:rsidRPr="00AB37AB">
              <w:rPr>
                <w:bCs/>
                <w:i/>
                <w:sz w:val="20"/>
                <w:szCs w:val="20"/>
              </w:rPr>
              <w:t xml:space="preserve"> </w:t>
            </w:r>
            <w:r w:rsidRPr="00AB37AB">
              <w:rPr>
                <w:bCs/>
                <w:sz w:val="20"/>
                <w:szCs w:val="20"/>
              </w:rPr>
              <w:t>(</w:t>
            </w:r>
            <w:r w:rsidRPr="00AB37AB">
              <w:rPr>
                <w:bCs/>
                <w:i/>
                <w:sz w:val="20"/>
                <w:szCs w:val="20"/>
              </w:rPr>
              <w:t>UNITO</w:t>
            </w:r>
            <w:r w:rsidRPr="00AB37AB">
              <w:rPr>
                <w:bCs/>
                <w:sz w:val="20"/>
                <w:szCs w:val="20"/>
              </w:rPr>
              <w:t>)</w:t>
            </w:r>
          </w:p>
          <w:p w:rsidR="00DD2416" w:rsidRPr="00AB37AB" w:rsidRDefault="00DD2416" w:rsidP="003D2C88">
            <w:pPr>
              <w:pStyle w:val="BIOGAS3normal"/>
              <w:rPr>
                <w:i/>
                <w:sz w:val="20"/>
                <w:szCs w:val="20"/>
              </w:rPr>
            </w:pPr>
            <w:r w:rsidRPr="00AB37AB">
              <w:rPr>
                <w:bCs/>
                <w:sz w:val="20"/>
                <w:szCs w:val="20"/>
              </w:rPr>
              <w:t>T4.4 Translation</w:t>
            </w:r>
            <w:r w:rsidRPr="00AB37AB">
              <w:rPr>
                <w:bCs/>
                <w:i/>
                <w:sz w:val="20"/>
                <w:szCs w:val="20"/>
              </w:rPr>
              <w:t xml:space="preserve"> </w:t>
            </w:r>
            <w:r w:rsidRPr="00AB37AB">
              <w:rPr>
                <w:bCs/>
                <w:sz w:val="20"/>
                <w:szCs w:val="20"/>
              </w:rPr>
              <w:t>(</w:t>
            </w:r>
            <w:r w:rsidRPr="00AB37AB">
              <w:rPr>
                <w:bCs/>
                <w:i/>
                <w:sz w:val="20"/>
                <w:szCs w:val="20"/>
              </w:rPr>
              <w:t>CONFAGRI</w:t>
            </w:r>
            <w:r w:rsidRPr="00AB37AB">
              <w:rPr>
                <w:bCs/>
                <w:sz w:val="20"/>
                <w:szCs w:val="20"/>
              </w:rPr>
              <w:t>)</w:t>
            </w:r>
          </w:p>
        </w:tc>
      </w:tr>
      <w:tr w:rsidR="00DD2416" w:rsidRPr="00AB37AB" w:rsidTr="003D2C88">
        <w:trPr>
          <w:trHeight w:val="20"/>
        </w:trPr>
        <w:tc>
          <w:tcPr>
            <w:tcW w:w="1384" w:type="dxa"/>
          </w:tcPr>
          <w:p w:rsidR="00DD2416" w:rsidRPr="00AB37AB" w:rsidRDefault="00DD2416" w:rsidP="003D2C88">
            <w:pPr>
              <w:pStyle w:val="BIOGAS3normal"/>
              <w:rPr>
                <w:sz w:val="20"/>
                <w:szCs w:val="20"/>
              </w:rPr>
            </w:pPr>
            <w:r w:rsidRPr="00AB37AB">
              <w:rPr>
                <w:sz w:val="20"/>
                <w:szCs w:val="20"/>
              </w:rPr>
              <w:t>10:45</w:t>
            </w:r>
          </w:p>
        </w:tc>
        <w:tc>
          <w:tcPr>
            <w:tcW w:w="8222" w:type="dxa"/>
          </w:tcPr>
          <w:p w:rsidR="00DD2416" w:rsidRPr="00AB37AB" w:rsidRDefault="00DD2416" w:rsidP="003D2C88">
            <w:pPr>
              <w:pStyle w:val="BIOGAS3normal"/>
              <w:rPr>
                <w:b/>
                <w:sz w:val="20"/>
                <w:szCs w:val="20"/>
              </w:rPr>
            </w:pPr>
            <w:r w:rsidRPr="00AB37AB">
              <w:rPr>
                <w:b/>
                <w:sz w:val="20"/>
                <w:szCs w:val="20"/>
              </w:rPr>
              <w:t>WP 5 – Long term action plan</w:t>
            </w:r>
          </w:p>
          <w:p w:rsidR="00DD2416" w:rsidRPr="00AB37AB" w:rsidRDefault="00DD2416" w:rsidP="003D2C88">
            <w:pPr>
              <w:pStyle w:val="BIOGAS3normal"/>
              <w:rPr>
                <w:bCs/>
                <w:i/>
                <w:sz w:val="20"/>
                <w:szCs w:val="20"/>
              </w:rPr>
            </w:pPr>
            <w:r w:rsidRPr="00AB37AB">
              <w:rPr>
                <w:bCs/>
                <w:sz w:val="20"/>
                <w:szCs w:val="20"/>
              </w:rPr>
              <w:t>T5.1 National and EU regulatory frameworks (</w:t>
            </w:r>
            <w:r w:rsidRPr="00AB37AB">
              <w:rPr>
                <w:bCs/>
                <w:i/>
                <w:sz w:val="20"/>
                <w:szCs w:val="20"/>
              </w:rPr>
              <w:t>CONFAGRI</w:t>
            </w:r>
            <w:r w:rsidRPr="00AB37AB">
              <w:rPr>
                <w:bCs/>
                <w:sz w:val="20"/>
                <w:szCs w:val="20"/>
              </w:rPr>
              <w:t>)</w:t>
            </w:r>
          </w:p>
          <w:p w:rsidR="00DD2416" w:rsidRPr="00AB37AB" w:rsidRDefault="00DD2416" w:rsidP="003D2C88">
            <w:pPr>
              <w:pStyle w:val="BIOGAS3normal"/>
              <w:rPr>
                <w:i/>
                <w:sz w:val="20"/>
                <w:szCs w:val="20"/>
              </w:rPr>
            </w:pPr>
            <w:r w:rsidRPr="00AB37AB">
              <w:rPr>
                <w:bCs/>
                <w:sz w:val="20"/>
                <w:szCs w:val="20"/>
              </w:rPr>
              <w:t>T5.2 Funding opportunities (</w:t>
            </w:r>
            <w:r w:rsidRPr="00AB37AB">
              <w:rPr>
                <w:bCs/>
                <w:i/>
                <w:sz w:val="20"/>
                <w:szCs w:val="20"/>
              </w:rPr>
              <w:t>LLL-P</w:t>
            </w:r>
            <w:r w:rsidRPr="00AB37AB">
              <w:rPr>
                <w:bCs/>
                <w:sz w:val="20"/>
                <w:szCs w:val="20"/>
              </w:rPr>
              <w:t>)</w:t>
            </w:r>
          </w:p>
        </w:tc>
      </w:tr>
      <w:tr w:rsidR="00DD2416" w:rsidRPr="00AB37AB" w:rsidTr="003D2C88">
        <w:trPr>
          <w:trHeight w:val="20"/>
        </w:trPr>
        <w:tc>
          <w:tcPr>
            <w:tcW w:w="1384" w:type="dxa"/>
          </w:tcPr>
          <w:p w:rsidR="00DD2416" w:rsidRPr="00AB37AB" w:rsidRDefault="00DD2416" w:rsidP="003D2C88">
            <w:pPr>
              <w:pStyle w:val="BIOGAS3normal"/>
              <w:rPr>
                <w:sz w:val="20"/>
                <w:szCs w:val="20"/>
              </w:rPr>
            </w:pPr>
            <w:r w:rsidRPr="00AB37AB">
              <w:rPr>
                <w:sz w:val="20"/>
                <w:szCs w:val="20"/>
              </w:rPr>
              <w:t>11:15</w:t>
            </w:r>
          </w:p>
        </w:tc>
        <w:tc>
          <w:tcPr>
            <w:tcW w:w="8222" w:type="dxa"/>
          </w:tcPr>
          <w:p w:rsidR="00DD2416" w:rsidRPr="00AB37AB" w:rsidRDefault="00DD2416" w:rsidP="003D2C88">
            <w:pPr>
              <w:pStyle w:val="BIOGAS3normal"/>
              <w:rPr>
                <w:sz w:val="20"/>
                <w:szCs w:val="20"/>
              </w:rPr>
            </w:pPr>
            <w:r w:rsidRPr="00AB37AB">
              <w:rPr>
                <w:sz w:val="20"/>
                <w:szCs w:val="20"/>
              </w:rPr>
              <w:t>Coffee break</w:t>
            </w:r>
          </w:p>
        </w:tc>
      </w:tr>
      <w:tr w:rsidR="00DD2416" w:rsidRPr="00AB37AB" w:rsidTr="003D2C88">
        <w:trPr>
          <w:trHeight w:val="20"/>
        </w:trPr>
        <w:tc>
          <w:tcPr>
            <w:tcW w:w="1384" w:type="dxa"/>
            <w:hideMark/>
          </w:tcPr>
          <w:p w:rsidR="00DD2416" w:rsidRPr="00AB37AB" w:rsidRDefault="00DD2416" w:rsidP="003D2C88">
            <w:pPr>
              <w:pStyle w:val="BIOGAS3normal"/>
              <w:rPr>
                <w:sz w:val="20"/>
                <w:szCs w:val="20"/>
              </w:rPr>
            </w:pPr>
            <w:r w:rsidRPr="00AB37AB">
              <w:rPr>
                <w:sz w:val="20"/>
                <w:szCs w:val="20"/>
              </w:rPr>
              <w:t>11:30</w:t>
            </w:r>
          </w:p>
        </w:tc>
        <w:tc>
          <w:tcPr>
            <w:tcW w:w="8222" w:type="dxa"/>
            <w:hideMark/>
          </w:tcPr>
          <w:p w:rsidR="00DD2416" w:rsidRPr="00AB37AB" w:rsidRDefault="00DD2416" w:rsidP="003D2C88">
            <w:pPr>
              <w:pStyle w:val="BIOGAS3normal"/>
              <w:rPr>
                <w:b/>
                <w:sz w:val="20"/>
                <w:szCs w:val="20"/>
              </w:rPr>
            </w:pPr>
            <w:r w:rsidRPr="00AB37AB">
              <w:rPr>
                <w:b/>
                <w:sz w:val="20"/>
                <w:szCs w:val="20"/>
              </w:rPr>
              <w:t xml:space="preserve">WP6 – Quality assurance </w:t>
            </w:r>
          </w:p>
          <w:p w:rsidR="00DD2416" w:rsidRPr="00AB37AB" w:rsidRDefault="00DD2416" w:rsidP="003D2C88">
            <w:pPr>
              <w:pStyle w:val="BIOGAS3normal"/>
              <w:rPr>
                <w:bCs/>
                <w:sz w:val="20"/>
                <w:szCs w:val="20"/>
              </w:rPr>
            </w:pPr>
            <w:r w:rsidRPr="00AB37AB">
              <w:rPr>
                <w:bCs/>
                <w:sz w:val="20"/>
                <w:szCs w:val="20"/>
              </w:rPr>
              <w:t>T6.1 Quality plan (</w:t>
            </w:r>
            <w:r w:rsidRPr="00AB37AB">
              <w:rPr>
                <w:bCs/>
                <w:i/>
                <w:sz w:val="20"/>
                <w:szCs w:val="20"/>
              </w:rPr>
              <w:t>CERTH</w:t>
            </w:r>
            <w:r w:rsidRPr="00AB37AB">
              <w:rPr>
                <w:bCs/>
                <w:sz w:val="20"/>
                <w:szCs w:val="20"/>
              </w:rPr>
              <w:t>)</w:t>
            </w:r>
          </w:p>
        </w:tc>
      </w:tr>
      <w:tr w:rsidR="00DD2416" w:rsidRPr="00AB37AB" w:rsidTr="003D2C88">
        <w:trPr>
          <w:trHeight w:val="20"/>
        </w:trPr>
        <w:tc>
          <w:tcPr>
            <w:tcW w:w="1384" w:type="dxa"/>
          </w:tcPr>
          <w:p w:rsidR="00DD2416" w:rsidRPr="00AB37AB" w:rsidRDefault="00DD2416" w:rsidP="003D2C88">
            <w:pPr>
              <w:pStyle w:val="BIOGAS3normal"/>
              <w:rPr>
                <w:sz w:val="20"/>
                <w:szCs w:val="20"/>
              </w:rPr>
            </w:pPr>
            <w:r w:rsidRPr="00AB37AB">
              <w:rPr>
                <w:sz w:val="20"/>
                <w:szCs w:val="20"/>
              </w:rPr>
              <w:t>11:45</w:t>
            </w:r>
          </w:p>
        </w:tc>
        <w:tc>
          <w:tcPr>
            <w:tcW w:w="8222" w:type="dxa"/>
          </w:tcPr>
          <w:p w:rsidR="00DD2416" w:rsidRPr="00AB37AB" w:rsidRDefault="00DD2416" w:rsidP="003D2C88">
            <w:pPr>
              <w:pStyle w:val="BIOGAS3normal"/>
              <w:rPr>
                <w:b/>
                <w:sz w:val="20"/>
                <w:szCs w:val="20"/>
              </w:rPr>
            </w:pPr>
            <w:r w:rsidRPr="00AB37AB">
              <w:rPr>
                <w:b/>
                <w:sz w:val="20"/>
                <w:szCs w:val="20"/>
              </w:rPr>
              <w:t>WP7 – Dissemination and communication</w:t>
            </w:r>
          </w:p>
          <w:p w:rsidR="00DD2416" w:rsidRPr="00AB37AB" w:rsidRDefault="00DD2416" w:rsidP="003D2C88">
            <w:pPr>
              <w:pStyle w:val="BIOGAS3normal"/>
              <w:rPr>
                <w:bCs/>
                <w:sz w:val="20"/>
                <w:szCs w:val="20"/>
              </w:rPr>
            </w:pPr>
            <w:r w:rsidRPr="00AB37AB">
              <w:rPr>
                <w:bCs/>
                <w:sz w:val="20"/>
                <w:szCs w:val="20"/>
              </w:rPr>
              <w:t>T7.1 Dissemination plan (</w:t>
            </w:r>
            <w:r w:rsidRPr="00AB37AB">
              <w:rPr>
                <w:bCs/>
                <w:i/>
                <w:sz w:val="20"/>
                <w:szCs w:val="20"/>
              </w:rPr>
              <w:t>LVA</w:t>
            </w:r>
            <w:r w:rsidRPr="00AB37AB">
              <w:rPr>
                <w:bCs/>
                <w:sz w:val="20"/>
                <w:szCs w:val="20"/>
              </w:rPr>
              <w:t>)</w:t>
            </w:r>
          </w:p>
          <w:p w:rsidR="00DD2416" w:rsidRPr="00AB37AB" w:rsidRDefault="00DD2416" w:rsidP="003D2C88">
            <w:pPr>
              <w:pStyle w:val="BIOGAS3normal"/>
              <w:rPr>
                <w:bCs/>
                <w:i/>
                <w:sz w:val="20"/>
                <w:szCs w:val="20"/>
              </w:rPr>
            </w:pPr>
            <w:r w:rsidRPr="00AB37AB">
              <w:rPr>
                <w:bCs/>
                <w:sz w:val="20"/>
                <w:szCs w:val="20"/>
              </w:rPr>
              <w:t>T7.2 Communication and dissemination campaign (</w:t>
            </w:r>
            <w:r w:rsidRPr="00AB37AB">
              <w:rPr>
                <w:bCs/>
                <w:i/>
                <w:sz w:val="20"/>
                <w:szCs w:val="20"/>
              </w:rPr>
              <w:t>FIAB</w:t>
            </w:r>
            <w:r w:rsidRPr="00AB37AB">
              <w:rPr>
                <w:bCs/>
                <w:sz w:val="20"/>
                <w:szCs w:val="20"/>
              </w:rPr>
              <w:t>)</w:t>
            </w:r>
          </w:p>
        </w:tc>
      </w:tr>
      <w:tr w:rsidR="00DD2416" w:rsidRPr="00AB37AB" w:rsidTr="003D2C88">
        <w:trPr>
          <w:trHeight w:val="20"/>
        </w:trPr>
        <w:tc>
          <w:tcPr>
            <w:tcW w:w="1384" w:type="dxa"/>
          </w:tcPr>
          <w:p w:rsidR="00DD2416" w:rsidRPr="00AB37AB" w:rsidRDefault="00DD2416" w:rsidP="003D2C88">
            <w:pPr>
              <w:pStyle w:val="BIOGAS3normal"/>
              <w:rPr>
                <w:sz w:val="20"/>
                <w:szCs w:val="20"/>
              </w:rPr>
            </w:pPr>
            <w:r w:rsidRPr="00AB37AB">
              <w:rPr>
                <w:sz w:val="20"/>
                <w:szCs w:val="20"/>
              </w:rPr>
              <w:t>12:15</w:t>
            </w:r>
          </w:p>
        </w:tc>
        <w:tc>
          <w:tcPr>
            <w:tcW w:w="8222" w:type="dxa"/>
          </w:tcPr>
          <w:p w:rsidR="00DD2416" w:rsidRPr="00AB37AB" w:rsidRDefault="00DD2416" w:rsidP="003D2C88">
            <w:pPr>
              <w:pStyle w:val="BIOGAS3normal"/>
              <w:rPr>
                <w:sz w:val="20"/>
                <w:szCs w:val="20"/>
              </w:rPr>
            </w:pPr>
            <w:r w:rsidRPr="00AB37AB">
              <w:rPr>
                <w:b/>
                <w:sz w:val="20"/>
                <w:szCs w:val="20"/>
              </w:rPr>
              <w:t xml:space="preserve">Risk assessment </w:t>
            </w:r>
            <w:r w:rsidRPr="00AB37AB">
              <w:rPr>
                <w:sz w:val="20"/>
                <w:szCs w:val="20"/>
              </w:rPr>
              <w:t>(</w:t>
            </w:r>
            <w:r w:rsidRPr="00AB37AB">
              <w:rPr>
                <w:i/>
                <w:sz w:val="20"/>
                <w:szCs w:val="20"/>
              </w:rPr>
              <w:t>ALL</w:t>
            </w:r>
            <w:r w:rsidRPr="00AB37AB">
              <w:rPr>
                <w:sz w:val="20"/>
                <w:szCs w:val="20"/>
              </w:rPr>
              <w:t>)</w:t>
            </w:r>
          </w:p>
        </w:tc>
      </w:tr>
      <w:tr w:rsidR="00DD2416" w:rsidRPr="00AB37AB" w:rsidTr="003D2C88">
        <w:trPr>
          <w:trHeight w:val="20"/>
        </w:trPr>
        <w:tc>
          <w:tcPr>
            <w:tcW w:w="1384" w:type="dxa"/>
          </w:tcPr>
          <w:p w:rsidR="00DD2416" w:rsidRPr="00AB37AB" w:rsidRDefault="00DD2416" w:rsidP="003D2C88">
            <w:pPr>
              <w:pStyle w:val="BIOGAS3normal"/>
              <w:rPr>
                <w:sz w:val="20"/>
                <w:szCs w:val="20"/>
              </w:rPr>
            </w:pPr>
            <w:r w:rsidRPr="00AB37AB">
              <w:rPr>
                <w:sz w:val="20"/>
                <w:szCs w:val="20"/>
              </w:rPr>
              <w:t>12:45</w:t>
            </w:r>
          </w:p>
        </w:tc>
        <w:tc>
          <w:tcPr>
            <w:tcW w:w="8222" w:type="dxa"/>
          </w:tcPr>
          <w:p w:rsidR="00DD2416" w:rsidRPr="00AB37AB" w:rsidRDefault="00DD2416" w:rsidP="003D2C88">
            <w:pPr>
              <w:pStyle w:val="BIOGAS3normal"/>
              <w:rPr>
                <w:sz w:val="20"/>
                <w:szCs w:val="20"/>
              </w:rPr>
            </w:pPr>
            <w:r w:rsidRPr="00AB37AB">
              <w:rPr>
                <w:b/>
                <w:sz w:val="20"/>
                <w:szCs w:val="20"/>
              </w:rPr>
              <w:t>Next meetings</w:t>
            </w:r>
          </w:p>
        </w:tc>
      </w:tr>
      <w:tr w:rsidR="00DD2416" w:rsidRPr="00AB37AB" w:rsidTr="003D2C88">
        <w:trPr>
          <w:trHeight w:val="20"/>
        </w:trPr>
        <w:tc>
          <w:tcPr>
            <w:tcW w:w="1384" w:type="dxa"/>
          </w:tcPr>
          <w:p w:rsidR="00DD2416" w:rsidRPr="00AB37AB" w:rsidRDefault="00DD2416" w:rsidP="003D2C88">
            <w:pPr>
              <w:pStyle w:val="BIOGAS3normal"/>
              <w:rPr>
                <w:sz w:val="20"/>
                <w:szCs w:val="20"/>
              </w:rPr>
            </w:pPr>
            <w:r w:rsidRPr="00AB37AB">
              <w:rPr>
                <w:sz w:val="20"/>
                <w:szCs w:val="20"/>
              </w:rPr>
              <w:t>13:00</w:t>
            </w:r>
          </w:p>
        </w:tc>
        <w:tc>
          <w:tcPr>
            <w:tcW w:w="8222" w:type="dxa"/>
          </w:tcPr>
          <w:p w:rsidR="00DD2416" w:rsidRPr="00AB37AB" w:rsidRDefault="00DD2416" w:rsidP="003D2C88">
            <w:pPr>
              <w:pStyle w:val="BIOGAS3normal"/>
              <w:rPr>
                <w:b/>
                <w:sz w:val="20"/>
                <w:szCs w:val="20"/>
              </w:rPr>
            </w:pPr>
            <w:r w:rsidRPr="00AB37AB">
              <w:rPr>
                <w:b/>
                <w:sz w:val="20"/>
                <w:szCs w:val="20"/>
              </w:rPr>
              <w:t xml:space="preserve">Conclusion </w:t>
            </w:r>
          </w:p>
        </w:tc>
      </w:tr>
    </w:tbl>
    <w:p w:rsidR="00DD2416" w:rsidRPr="00AB37AB" w:rsidRDefault="00DD2416" w:rsidP="00DD2416">
      <w:pPr>
        <w:rPr>
          <w:b/>
          <w:lang w:val="en-GB"/>
        </w:rPr>
      </w:pPr>
    </w:p>
    <w:p w:rsidR="00DD2416" w:rsidRPr="00AB37AB" w:rsidRDefault="00DD2416" w:rsidP="00DD2416">
      <w:pPr>
        <w:rPr>
          <w:lang w:val="en-GB"/>
        </w:rPr>
      </w:pPr>
    </w:p>
    <w:p w:rsidR="00DD2416" w:rsidRPr="00AB37AB" w:rsidRDefault="008E4166" w:rsidP="003D2C88">
      <w:pPr>
        <w:pStyle w:val="Titolo1"/>
        <w:rPr>
          <w:lang w:val="en-GB"/>
        </w:rPr>
      </w:pPr>
      <w:r w:rsidRPr="00AB37AB">
        <w:rPr>
          <w:lang w:val="en-GB"/>
        </w:rPr>
        <w:br w:type="page"/>
      </w:r>
      <w:bookmarkStart w:id="3" w:name="_Toc33115997"/>
      <w:r w:rsidR="00DD2416" w:rsidRPr="00AB37AB">
        <w:rPr>
          <w:lang w:val="en-GB"/>
        </w:rPr>
        <w:lastRenderedPageBreak/>
        <w:t>MINUTES</w:t>
      </w:r>
      <w:bookmarkEnd w:id="3"/>
    </w:p>
    <w:p w:rsidR="00DD2416" w:rsidRPr="00AB37AB" w:rsidRDefault="00DD2416" w:rsidP="003D2C88">
      <w:pPr>
        <w:pStyle w:val="Titolo2"/>
        <w:rPr>
          <w:lang w:val="en-GB"/>
        </w:rPr>
      </w:pPr>
      <w:bookmarkStart w:id="4" w:name="_Toc33115998"/>
      <w:r w:rsidRPr="00AB37AB">
        <w:rPr>
          <w:lang w:val="en-GB"/>
        </w:rPr>
        <w:t>Presentation of Partners</w:t>
      </w:r>
      <w:bookmarkEnd w:id="4"/>
    </w:p>
    <w:p w:rsidR="00DD2416" w:rsidRPr="00AB37AB" w:rsidRDefault="00DD2416" w:rsidP="00DD2416">
      <w:pPr>
        <w:rPr>
          <w:lang w:val="en-GB"/>
        </w:rPr>
      </w:pPr>
      <w:r w:rsidRPr="00AB37AB">
        <w:rPr>
          <w:lang w:val="en-GB"/>
        </w:rPr>
        <w:t xml:space="preserve">Prof. </w:t>
      </w:r>
      <w:proofErr w:type="spellStart"/>
      <w:r w:rsidRPr="00AB37AB">
        <w:rPr>
          <w:lang w:val="en-GB"/>
        </w:rPr>
        <w:t>Berruto</w:t>
      </w:r>
      <w:proofErr w:type="spellEnd"/>
      <w:r w:rsidRPr="00AB37AB">
        <w:rPr>
          <w:lang w:val="en-GB"/>
        </w:rPr>
        <w:t xml:space="preserve"> welcome everybody </w:t>
      </w:r>
      <w:r w:rsidR="0001760B" w:rsidRPr="00AB37AB">
        <w:rPr>
          <w:lang w:val="en-GB"/>
        </w:rPr>
        <w:t xml:space="preserve">describing the agenda of this two-day kick-off meeting. A </w:t>
      </w:r>
      <w:r w:rsidRPr="00AB37AB">
        <w:rPr>
          <w:lang w:val="en-GB"/>
        </w:rPr>
        <w:t xml:space="preserve">short presentation </w:t>
      </w:r>
      <w:r w:rsidR="0001760B" w:rsidRPr="00AB37AB">
        <w:rPr>
          <w:lang w:val="en-GB"/>
        </w:rPr>
        <w:t xml:space="preserve">(two minutes) </w:t>
      </w:r>
      <w:r w:rsidRPr="00AB37AB">
        <w:rPr>
          <w:lang w:val="en-GB"/>
        </w:rPr>
        <w:t xml:space="preserve">of </w:t>
      </w:r>
      <w:r w:rsidR="0001760B" w:rsidRPr="00AB37AB">
        <w:rPr>
          <w:lang w:val="en-GB"/>
        </w:rPr>
        <w:t>each</w:t>
      </w:r>
      <w:r w:rsidRPr="00AB37AB">
        <w:rPr>
          <w:lang w:val="en-GB"/>
        </w:rPr>
        <w:t xml:space="preserve"> partner is made in this day. Following </w:t>
      </w:r>
      <w:r w:rsidR="00E639AD" w:rsidRPr="00AB37AB">
        <w:rPr>
          <w:lang w:val="en-GB"/>
        </w:rPr>
        <w:t xml:space="preserve">the </w:t>
      </w:r>
      <w:r w:rsidRPr="00AB37AB">
        <w:rPr>
          <w:lang w:val="en-GB"/>
        </w:rPr>
        <w:t xml:space="preserve">list of </w:t>
      </w:r>
      <w:r w:rsidR="00E639AD" w:rsidRPr="00AB37AB">
        <w:rPr>
          <w:lang w:val="en-GB"/>
        </w:rPr>
        <w:t>the att</w:t>
      </w:r>
      <w:r w:rsidR="0001760B" w:rsidRPr="00AB37AB">
        <w:rPr>
          <w:lang w:val="en-GB"/>
        </w:rPr>
        <w:t>e</w:t>
      </w:r>
      <w:r w:rsidR="00E639AD" w:rsidRPr="00AB37AB">
        <w:rPr>
          <w:lang w:val="en-GB"/>
        </w:rPr>
        <w:t>ndance</w:t>
      </w:r>
      <w:r w:rsidRPr="00AB37AB">
        <w:rPr>
          <w:lang w:val="en-GB"/>
        </w:rPr>
        <w:t xml:space="preserve"> that present themselves:</w:t>
      </w:r>
    </w:p>
    <w:tbl>
      <w:tblPr>
        <w:tblStyle w:val="Grigliatabella"/>
        <w:tblW w:w="9883" w:type="dxa"/>
        <w:tblLook w:val="04A0" w:firstRow="1" w:lastRow="0" w:firstColumn="1" w:lastColumn="0" w:noHBand="0" w:noVBand="1"/>
      </w:tblPr>
      <w:tblGrid>
        <w:gridCol w:w="2753"/>
        <w:gridCol w:w="1920"/>
        <w:gridCol w:w="5210"/>
      </w:tblGrid>
      <w:tr w:rsidR="004612AB" w:rsidRPr="00AB37AB" w:rsidTr="002A41C8">
        <w:trPr>
          <w:trHeight w:val="567"/>
        </w:trPr>
        <w:tc>
          <w:tcPr>
            <w:tcW w:w="2753" w:type="dxa"/>
            <w:vAlign w:val="center"/>
          </w:tcPr>
          <w:p w:rsidR="004612AB" w:rsidRPr="00AB37AB" w:rsidRDefault="004612AB" w:rsidP="00E16DA7">
            <w:pPr>
              <w:spacing w:before="0" w:after="0" w:line="240" w:lineRule="auto"/>
              <w:rPr>
                <w:rFonts w:cstheme="minorHAnsi"/>
                <w:lang w:val="en-GB"/>
              </w:rPr>
            </w:pPr>
            <w:r w:rsidRPr="00AB37AB">
              <w:rPr>
                <w:rFonts w:eastAsia="Calibri" w:cstheme="minorHAnsi"/>
                <w:b/>
                <w:lang w:val="en-GB"/>
              </w:rPr>
              <w:t xml:space="preserve">Partner </w:t>
            </w:r>
          </w:p>
        </w:tc>
        <w:tc>
          <w:tcPr>
            <w:tcW w:w="1920" w:type="dxa"/>
            <w:vAlign w:val="center"/>
          </w:tcPr>
          <w:p w:rsidR="004612AB" w:rsidRPr="00AB37AB" w:rsidRDefault="004612AB" w:rsidP="00E16DA7">
            <w:pPr>
              <w:spacing w:before="0" w:after="0" w:line="240" w:lineRule="auto"/>
              <w:rPr>
                <w:rFonts w:eastAsia="Calibri" w:cstheme="minorHAnsi"/>
                <w:b/>
                <w:lang w:val="en-GB"/>
              </w:rPr>
            </w:pPr>
            <w:r w:rsidRPr="00AB37AB">
              <w:rPr>
                <w:rFonts w:eastAsia="Calibri" w:cstheme="minorHAnsi"/>
                <w:b/>
                <w:lang w:val="en-GB"/>
              </w:rPr>
              <w:t>Country</w:t>
            </w:r>
          </w:p>
        </w:tc>
        <w:tc>
          <w:tcPr>
            <w:tcW w:w="5210" w:type="dxa"/>
            <w:vAlign w:val="center"/>
          </w:tcPr>
          <w:p w:rsidR="004612AB" w:rsidRPr="00AB37AB" w:rsidRDefault="004612AB" w:rsidP="00E16DA7">
            <w:pPr>
              <w:spacing w:before="0" w:after="0" w:line="240" w:lineRule="auto"/>
              <w:rPr>
                <w:rFonts w:cstheme="minorHAnsi"/>
                <w:lang w:val="en-GB"/>
              </w:rPr>
            </w:pPr>
            <w:r w:rsidRPr="00AB37AB">
              <w:rPr>
                <w:rFonts w:eastAsia="Calibri" w:cstheme="minorHAnsi"/>
                <w:b/>
                <w:lang w:val="en-GB"/>
              </w:rPr>
              <w:t xml:space="preserve">Attendant </w:t>
            </w:r>
          </w:p>
        </w:tc>
      </w:tr>
      <w:tr w:rsidR="004612AB" w:rsidRPr="00AB37AB" w:rsidTr="002A41C8">
        <w:trPr>
          <w:trHeight w:val="567"/>
        </w:trPr>
        <w:tc>
          <w:tcPr>
            <w:tcW w:w="2753" w:type="dxa"/>
            <w:vAlign w:val="center"/>
          </w:tcPr>
          <w:p w:rsidR="004612AB" w:rsidRPr="00AB37AB" w:rsidRDefault="004612AB" w:rsidP="00E16DA7">
            <w:pPr>
              <w:spacing w:before="0" w:after="0" w:line="240" w:lineRule="auto"/>
              <w:rPr>
                <w:rFonts w:cstheme="minorHAnsi"/>
                <w:lang w:val="en-GB"/>
              </w:rPr>
            </w:pPr>
            <w:r w:rsidRPr="00AB37AB">
              <w:rPr>
                <w:rFonts w:cstheme="minorHAnsi"/>
                <w:lang w:val="en-GB"/>
              </w:rPr>
              <w:t xml:space="preserve">UNITO </w:t>
            </w:r>
          </w:p>
        </w:tc>
        <w:tc>
          <w:tcPr>
            <w:tcW w:w="1920" w:type="dxa"/>
            <w:vAlign w:val="center"/>
          </w:tcPr>
          <w:p w:rsidR="004612AB" w:rsidRPr="00AB37AB" w:rsidRDefault="004612AB" w:rsidP="00E16DA7">
            <w:pPr>
              <w:spacing w:before="0" w:after="0" w:line="240" w:lineRule="auto"/>
              <w:rPr>
                <w:rFonts w:cstheme="minorHAnsi"/>
                <w:lang w:val="en-GB"/>
              </w:rPr>
            </w:pPr>
            <w:r w:rsidRPr="00AB37AB">
              <w:rPr>
                <w:rFonts w:cstheme="minorHAnsi"/>
                <w:lang w:val="en-GB"/>
              </w:rPr>
              <w:t>Italy</w:t>
            </w:r>
          </w:p>
        </w:tc>
        <w:tc>
          <w:tcPr>
            <w:tcW w:w="5210" w:type="dxa"/>
            <w:vAlign w:val="center"/>
          </w:tcPr>
          <w:p w:rsidR="004612AB" w:rsidRPr="00FC7DC2" w:rsidRDefault="004612AB" w:rsidP="00E16DA7">
            <w:pPr>
              <w:spacing w:before="0" w:after="0" w:line="240" w:lineRule="auto"/>
              <w:rPr>
                <w:rFonts w:cstheme="minorHAnsi"/>
                <w:lang w:val="it-IT"/>
              </w:rPr>
            </w:pPr>
            <w:r w:rsidRPr="00FC7DC2">
              <w:rPr>
                <w:rFonts w:cstheme="minorHAnsi"/>
                <w:lang w:val="it-IT"/>
              </w:rPr>
              <w:t xml:space="preserve">Remigio Berruto </w:t>
            </w:r>
            <w:r w:rsidR="0041134E">
              <w:rPr>
                <w:rFonts w:cstheme="minorHAnsi"/>
                <w:lang w:val="it-IT"/>
              </w:rPr>
              <w:t>(RB)</w:t>
            </w:r>
          </w:p>
          <w:p w:rsidR="004612AB" w:rsidRPr="00FC7DC2" w:rsidRDefault="004612AB" w:rsidP="00E16DA7">
            <w:pPr>
              <w:spacing w:before="0" w:after="0" w:line="240" w:lineRule="auto"/>
              <w:rPr>
                <w:rFonts w:cstheme="minorHAnsi"/>
                <w:lang w:val="it-IT"/>
              </w:rPr>
            </w:pPr>
            <w:r w:rsidRPr="00FC7DC2">
              <w:rPr>
                <w:rFonts w:cstheme="minorHAnsi"/>
                <w:lang w:val="it-IT"/>
              </w:rPr>
              <w:t xml:space="preserve">Patrizia Busato </w:t>
            </w:r>
            <w:r w:rsidR="0041134E">
              <w:rPr>
                <w:rFonts w:cstheme="minorHAnsi"/>
                <w:lang w:val="it-IT"/>
              </w:rPr>
              <w:t>(PB)</w:t>
            </w:r>
          </w:p>
          <w:p w:rsidR="004612AB" w:rsidRPr="00FC7DC2" w:rsidRDefault="004612AB" w:rsidP="00E16DA7">
            <w:pPr>
              <w:spacing w:before="0" w:after="0" w:line="240" w:lineRule="auto"/>
              <w:rPr>
                <w:rFonts w:cstheme="minorHAnsi"/>
                <w:lang w:val="it-IT"/>
              </w:rPr>
            </w:pPr>
            <w:r w:rsidRPr="00FC7DC2">
              <w:rPr>
                <w:rFonts w:cstheme="minorHAnsi"/>
                <w:lang w:val="it-IT"/>
              </w:rPr>
              <w:t>Francesca Sanna</w:t>
            </w:r>
            <w:r w:rsidR="0041134E">
              <w:rPr>
                <w:rFonts w:cstheme="minorHAnsi"/>
                <w:lang w:val="it-IT"/>
              </w:rPr>
              <w:t xml:space="preserve"> (FS)</w:t>
            </w:r>
          </w:p>
          <w:p w:rsidR="004612AB" w:rsidRPr="0041134E" w:rsidRDefault="004612AB" w:rsidP="00E16DA7">
            <w:pPr>
              <w:spacing w:before="0" w:after="0" w:line="240" w:lineRule="auto"/>
              <w:rPr>
                <w:rFonts w:cstheme="minorHAnsi"/>
                <w:lang w:val="it-IT"/>
              </w:rPr>
            </w:pPr>
            <w:r w:rsidRPr="0041134E">
              <w:rPr>
                <w:rFonts w:cstheme="minorHAnsi"/>
                <w:lang w:val="it-IT"/>
              </w:rPr>
              <w:t xml:space="preserve">Alessandro </w:t>
            </w:r>
            <w:proofErr w:type="spellStart"/>
            <w:r w:rsidRPr="0041134E">
              <w:rPr>
                <w:rFonts w:cstheme="minorHAnsi"/>
                <w:lang w:val="it-IT"/>
              </w:rPr>
              <w:t>Sopegno</w:t>
            </w:r>
            <w:proofErr w:type="spellEnd"/>
            <w:r w:rsidRPr="0041134E">
              <w:rPr>
                <w:rFonts w:cstheme="minorHAnsi"/>
                <w:lang w:val="it-IT"/>
              </w:rPr>
              <w:t xml:space="preserve"> </w:t>
            </w:r>
            <w:r w:rsidR="0041134E">
              <w:rPr>
                <w:rFonts w:cstheme="minorHAnsi"/>
                <w:lang w:val="it-IT"/>
              </w:rPr>
              <w:t>(AS)</w:t>
            </w:r>
          </w:p>
        </w:tc>
      </w:tr>
      <w:tr w:rsidR="004612AB" w:rsidRPr="00AB37AB" w:rsidTr="002A41C8">
        <w:trPr>
          <w:trHeight w:val="567"/>
        </w:trPr>
        <w:tc>
          <w:tcPr>
            <w:tcW w:w="2753" w:type="dxa"/>
            <w:vAlign w:val="center"/>
          </w:tcPr>
          <w:p w:rsidR="004612AB" w:rsidRPr="00AB37AB" w:rsidRDefault="004612AB" w:rsidP="00E16DA7">
            <w:pPr>
              <w:spacing w:before="0" w:after="0" w:line="240" w:lineRule="auto"/>
              <w:rPr>
                <w:rFonts w:cstheme="minorHAnsi"/>
                <w:lang w:val="en-GB"/>
              </w:rPr>
            </w:pPr>
            <w:r w:rsidRPr="00AB37AB">
              <w:rPr>
                <w:rFonts w:cstheme="minorHAnsi"/>
                <w:lang w:val="en-GB"/>
              </w:rPr>
              <w:t>CONFAGRICOLTURA</w:t>
            </w:r>
          </w:p>
        </w:tc>
        <w:tc>
          <w:tcPr>
            <w:tcW w:w="1920" w:type="dxa"/>
            <w:vAlign w:val="center"/>
          </w:tcPr>
          <w:p w:rsidR="004612AB" w:rsidRPr="00AB37AB" w:rsidRDefault="004612AB" w:rsidP="00E16DA7">
            <w:pPr>
              <w:spacing w:before="0" w:after="0" w:line="240" w:lineRule="auto"/>
              <w:rPr>
                <w:rFonts w:cstheme="minorHAnsi"/>
                <w:lang w:val="en-GB"/>
              </w:rPr>
            </w:pPr>
            <w:r w:rsidRPr="00AB37AB">
              <w:rPr>
                <w:rFonts w:cstheme="minorHAnsi"/>
                <w:lang w:val="en-GB"/>
              </w:rPr>
              <w:t>Italy</w:t>
            </w:r>
          </w:p>
        </w:tc>
        <w:tc>
          <w:tcPr>
            <w:tcW w:w="5210" w:type="dxa"/>
            <w:vAlign w:val="center"/>
          </w:tcPr>
          <w:p w:rsidR="004612AB" w:rsidRPr="0041134E" w:rsidRDefault="004612AB" w:rsidP="00E16DA7">
            <w:pPr>
              <w:spacing w:before="0" w:after="0" w:line="240" w:lineRule="auto"/>
              <w:rPr>
                <w:rFonts w:cstheme="minorHAnsi"/>
                <w:lang w:val="it-IT"/>
              </w:rPr>
            </w:pPr>
            <w:r w:rsidRPr="0041134E">
              <w:rPr>
                <w:rFonts w:cstheme="minorHAnsi"/>
                <w:lang w:val="it-IT"/>
              </w:rPr>
              <w:t>Daniele Rossi</w:t>
            </w:r>
            <w:r w:rsidR="0041134E" w:rsidRPr="0041134E">
              <w:rPr>
                <w:rFonts w:cstheme="minorHAnsi"/>
                <w:lang w:val="it-IT"/>
              </w:rPr>
              <w:t xml:space="preserve"> (D</w:t>
            </w:r>
            <w:r w:rsidR="0041134E">
              <w:rPr>
                <w:rFonts w:cstheme="minorHAnsi"/>
                <w:lang w:val="it-IT"/>
              </w:rPr>
              <w:t>R)</w:t>
            </w:r>
          </w:p>
          <w:p w:rsidR="004612AB" w:rsidRPr="0041134E" w:rsidRDefault="004612AB" w:rsidP="00E16DA7">
            <w:pPr>
              <w:spacing w:before="0" w:after="0" w:line="240" w:lineRule="auto"/>
              <w:rPr>
                <w:rFonts w:cstheme="minorHAnsi"/>
                <w:lang w:val="it-IT"/>
              </w:rPr>
            </w:pPr>
            <w:r w:rsidRPr="0041134E">
              <w:rPr>
                <w:rFonts w:cstheme="minorHAnsi"/>
                <w:lang w:val="it-IT"/>
              </w:rPr>
              <w:t xml:space="preserve">Claudia </w:t>
            </w:r>
            <w:proofErr w:type="spellStart"/>
            <w:r w:rsidRPr="0041134E">
              <w:rPr>
                <w:rFonts w:cstheme="minorHAnsi"/>
                <w:lang w:val="it-IT"/>
              </w:rPr>
              <w:t>Tomao</w:t>
            </w:r>
            <w:proofErr w:type="spellEnd"/>
            <w:r w:rsidR="0041134E">
              <w:rPr>
                <w:rFonts w:cstheme="minorHAnsi"/>
                <w:lang w:val="it-IT"/>
              </w:rPr>
              <w:t xml:space="preserve"> (CT)</w:t>
            </w:r>
          </w:p>
        </w:tc>
      </w:tr>
      <w:tr w:rsidR="004612AB" w:rsidRPr="00AB37AB" w:rsidTr="002A41C8">
        <w:trPr>
          <w:trHeight w:val="567"/>
        </w:trPr>
        <w:tc>
          <w:tcPr>
            <w:tcW w:w="2753"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WUR</w:t>
            </w:r>
          </w:p>
        </w:tc>
        <w:tc>
          <w:tcPr>
            <w:tcW w:w="1920" w:type="dxa"/>
            <w:vAlign w:val="center"/>
          </w:tcPr>
          <w:p w:rsidR="004612AB" w:rsidRPr="00AB37AB" w:rsidRDefault="00E16DA7" w:rsidP="00E16DA7">
            <w:pPr>
              <w:spacing w:before="0" w:after="0" w:line="240" w:lineRule="auto"/>
              <w:rPr>
                <w:rFonts w:eastAsia="Times New Roman" w:cstheme="minorHAnsi"/>
                <w:lang w:val="en-GB" w:eastAsia="en-GB"/>
              </w:rPr>
            </w:pPr>
            <w:r w:rsidRPr="00AB37AB">
              <w:rPr>
                <w:rFonts w:eastAsia="Times New Roman" w:cstheme="minorHAnsi"/>
                <w:lang w:val="en-GB" w:eastAsia="en-GB"/>
              </w:rPr>
              <w:t>The Netherlands</w:t>
            </w:r>
          </w:p>
        </w:tc>
        <w:tc>
          <w:tcPr>
            <w:tcW w:w="5210"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 xml:space="preserve">Jacques H. </w:t>
            </w:r>
            <w:proofErr w:type="spellStart"/>
            <w:r w:rsidRPr="00AB37AB">
              <w:rPr>
                <w:rFonts w:eastAsia="Times New Roman" w:cstheme="minorHAnsi"/>
                <w:lang w:val="en-GB" w:eastAsia="en-GB"/>
              </w:rPr>
              <w:t>Trienekens</w:t>
            </w:r>
            <w:proofErr w:type="spellEnd"/>
            <w:r w:rsidR="0041134E">
              <w:rPr>
                <w:rFonts w:eastAsia="Times New Roman" w:cstheme="minorHAnsi"/>
                <w:lang w:val="en-GB" w:eastAsia="en-GB"/>
              </w:rPr>
              <w:t xml:space="preserve"> (JHT)</w:t>
            </w:r>
          </w:p>
        </w:tc>
      </w:tr>
      <w:tr w:rsidR="004612AB" w:rsidRPr="00AB37AB" w:rsidTr="002A41C8">
        <w:trPr>
          <w:trHeight w:val="567"/>
        </w:trPr>
        <w:tc>
          <w:tcPr>
            <w:tcW w:w="2753"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ISEKI</w:t>
            </w:r>
          </w:p>
        </w:tc>
        <w:tc>
          <w:tcPr>
            <w:tcW w:w="1920" w:type="dxa"/>
            <w:vAlign w:val="center"/>
          </w:tcPr>
          <w:p w:rsidR="004612AB" w:rsidRPr="00AB37AB" w:rsidRDefault="00E16DA7" w:rsidP="00E16DA7">
            <w:pPr>
              <w:spacing w:before="0" w:after="0" w:line="240" w:lineRule="auto"/>
              <w:rPr>
                <w:rFonts w:eastAsia="Times New Roman" w:cstheme="minorHAnsi"/>
                <w:lang w:val="en-GB" w:eastAsia="en-GB"/>
              </w:rPr>
            </w:pPr>
            <w:r w:rsidRPr="00AB37AB">
              <w:rPr>
                <w:rFonts w:eastAsia="Times New Roman" w:cstheme="minorHAnsi"/>
                <w:lang w:val="en-GB" w:eastAsia="en-GB"/>
              </w:rPr>
              <w:t>Austria</w:t>
            </w:r>
          </w:p>
        </w:tc>
        <w:tc>
          <w:tcPr>
            <w:tcW w:w="5210"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 xml:space="preserve">Gerhard </w:t>
            </w:r>
            <w:proofErr w:type="spellStart"/>
            <w:r w:rsidRPr="00AB37AB">
              <w:rPr>
                <w:rFonts w:eastAsia="Times New Roman" w:cstheme="minorHAnsi"/>
                <w:lang w:val="en-GB" w:eastAsia="en-GB"/>
              </w:rPr>
              <w:t>Schleining</w:t>
            </w:r>
            <w:proofErr w:type="spellEnd"/>
            <w:r w:rsidR="0041134E">
              <w:rPr>
                <w:rFonts w:eastAsia="Times New Roman" w:cstheme="minorHAnsi"/>
                <w:lang w:val="en-GB" w:eastAsia="en-GB"/>
              </w:rPr>
              <w:t xml:space="preserve"> (GS)</w:t>
            </w:r>
          </w:p>
        </w:tc>
      </w:tr>
      <w:tr w:rsidR="004612AB" w:rsidRPr="00AB37AB" w:rsidTr="002A41C8">
        <w:trPr>
          <w:trHeight w:val="567"/>
        </w:trPr>
        <w:tc>
          <w:tcPr>
            <w:tcW w:w="2753"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ICOS</w:t>
            </w:r>
          </w:p>
        </w:tc>
        <w:tc>
          <w:tcPr>
            <w:tcW w:w="1920" w:type="dxa"/>
            <w:vAlign w:val="center"/>
          </w:tcPr>
          <w:p w:rsidR="004612AB" w:rsidRPr="00AB37AB" w:rsidRDefault="00E16DA7" w:rsidP="00E16DA7">
            <w:pPr>
              <w:spacing w:before="0" w:after="0" w:line="240" w:lineRule="auto"/>
              <w:rPr>
                <w:rFonts w:eastAsia="Times New Roman" w:cstheme="minorHAnsi"/>
                <w:lang w:val="en-GB" w:eastAsia="en-GB"/>
              </w:rPr>
            </w:pPr>
            <w:r w:rsidRPr="00AB37AB">
              <w:rPr>
                <w:rFonts w:eastAsia="Times New Roman" w:cstheme="minorHAnsi"/>
                <w:lang w:val="en-GB" w:eastAsia="en-GB"/>
              </w:rPr>
              <w:t>Ireland</w:t>
            </w:r>
          </w:p>
        </w:tc>
        <w:tc>
          <w:tcPr>
            <w:tcW w:w="5210"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Billy Goodburn</w:t>
            </w:r>
            <w:r w:rsidR="0041134E">
              <w:rPr>
                <w:rFonts w:eastAsia="Times New Roman" w:cstheme="minorHAnsi"/>
                <w:lang w:val="en-GB" w:eastAsia="en-GB"/>
              </w:rPr>
              <w:t xml:space="preserve"> (BG)</w:t>
            </w:r>
          </w:p>
        </w:tc>
      </w:tr>
      <w:tr w:rsidR="004612AB" w:rsidRPr="00AB37AB" w:rsidTr="002A41C8">
        <w:trPr>
          <w:trHeight w:val="567"/>
        </w:trPr>
        <w:tc>
          <w:tcPr>
            <w:tcW w:w="2753"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AERES</w:t>
            </w:r>
          </w:p>
        </w:tc>
        <w:tc>
          <w:tcPr>
            <w:tcW w:w="1920" w:type="dxa"/>
            <w:vAlign w:val="center"/>
          </w:tcPr>
          <w:p w:rsidR="004612AB" w:rsidRPr="00AB37AB" w:rsidRDefault="00E16DA7" w:rsidP="00E16DA7">
            <w:pPr>
              <w:spacing w:before="0" w:after="0" w:line="240" w:lineRule="auto"/>
              <w:rPr>
                <w:rFonts w:eastAsia="Times New Roman" w:cstheme="minorHAnsi"/>
                <w:lang w:val="en-GB" w:eastAsia="en-GB"/>
              </w:rPr>
            </w:pPr>
            <w:r w:rsidRPr="00AB37AB">
              <w:rPr>
                <w:rFonts w:eastAsia="Times New Roman" w:cstheme="minorHAnsi"/>
                <w:lang w:val="en-GB" w:eastAsia="en-GB"/>
              </w:rPr>
              <w:t>The Netherlands</w:t>
            </w:r>
          </w:p>
        </w:tc>
        <w:tc>
          <w:tcPr>
            <w:tcW w:w="5210"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 xml:space="preserve">Jan </w:t>
            </w:r>
            <w:proofErr w:type="spellStart"/>
            <w:r w:rsidR="002A41C8" w:rsidRPr="00AB37AB">
              <w:rPr>
                <w:rFonts w:eastAsia="Times New Roman" w:cstheme="minorHAnsi"/>
                <w:lang w:val="en-GB" w:eastAsia="en-GB"/>
              </w:rPr>
              <w:t>Gunderlach</w:t>
            </w:r>
            <w:proofErr w:type="spellEnd"/>
            <w:r w:rsidR="0041134E">
              <w:rPr>
                <w:rFonts w:eastAsia="Times New Roman" w:cstheme="minorHAnsi"/>
                <w:lang w:val="en-GB" w:eastAsia="en-GB"/>
              </w:rPr>
              <w:t xml:space="preserve"> (JG)</w:t>
            </w:r>
          </w:p>
        </w:tc>
      </w:tr>
      <w:tr w:rsidR="004612AB" w:rsidRPr="00AB37AB" w:rsidTr="002A41C8">
        <w:trPr>
          <w:trHeight w:val="567"/>
        </w:trPr>
        <w:tc>
          <w:tcPr>
            <w:tcW w:w="2753"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UHOH</w:t>
            </w:r>
          </w:p>
        </w:tc>
        <w:tc>
          <w:tcPr>
            <w:tcW w:w="1920"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Germany</w:t>
            </w:r>
          </w:p>
        </w:tc>
        <w:tc>
          <w:tcPr>
            <w:tcW w:w="5210"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Susanne Braun</w:t>
            </w:r>
            <w:r w:rsidR="0041134E">
              <w:rPr>
                <w:rFonts w:eastAsia="Times New Roman" w:cstheme="minorHAnsi"/>
                <w:lang w:val="en-GB" w:eastAsia="en-GB"/>
              </w:rPr>
              <w:t xml:space="preserve"> (SB)</w:t>
            </w:r>
          </w:p>
        </w:tc>
      </w:tr>
      <w:tr w:rsidR="004612AB" w:rsidRPr="00AB37AB" w:rsidTr="002A41C8">
        <w:trPr>
          <w:trHeight w:val="567"/>
        </w:trPr>
        <w:tc>
          <w:tcPr>
            <w:tcW w:w="2753"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CERTH</w:t>
            </w:r>
          </w:p>
        </w:tc>
        <w:tc>
          <w:tcPr>
            <w:tcW w:w="1920" w:type="dxa"/>
            <w:vAlign w:val="center"/>
          </w:tcPr>
          <w:p w:rsidR="004612AB" w:rsidRPr="00AB37AB" w:rsidRDefault="00E16DA7" w:rsidP="00E16DA7">
            <w:pPr>
              <w:spacing w:before="0" w:after="0" w:line="240" w:lineRule="auto"/>
              <w:rPr>
                <w:rFonts w:eastAsia="Times New Roman" w:cstheme="minorHAnsi"/>
                <w:lang w:val="en-GB" w:eastAsia="en-GB"/>
              </w:rPr>
            </w:pPr>
            <w:r w:rsidRPr="00AB37AB">
              <w:rPr>
                <w:rFonts w:eastAsia="Times New Roman" w:cstheme="minorHAnsi"/>
                <w:lang w:val="en-GB" w:eastAsia="en-GB"/>
              </w:rPr>
              <w:t>Greece</w:t>
            </w:r>
          </w:p>
        </w:tc>
        <w:tc>
          <w:tcPr>
            <w:tcW w:w="5210" w:type="dxa"/>
            <w:vAlign w:val="center"/>
          </w:tcPr>
          <w:p w:rsidR="004612AB" w:rsidRPr="00AB37AB" w:rsidRDefault="004612AB" w:rsidP="00E16DA7">
            <w:pPr>
              <w:spacing w:before="0" w:after="0" w:line="240" w:lineRule="auto"/>
              <w:rPr>
                <w:rFonts w:eastAsia="Times New Roman" w:cstheme="minorHAnsi"/>
                <w:lang w:val="en-GB" w:eastAsia="en-GB"/>
              </w:rPr>
            </w:pPr>
            <w:proofErr w:type="spellStart"/>
            <w:r w:rsidRPr="00AB37AB">
              <w:rPr>
                <w:rFonts w:eastAsia="Times New Roman" w:cstheme="minorHAnsi"/>
                <w:lang w:val="en-GB" w:eastAsia="en-GB"/>
              </w:rPr>
              <w:t>Dyonisi</w:t>
            </w:r>
            <w:proofErr w:type="spellEnd"/>
            <w:r w:rsidRPr="00AB37AB">
              <w:rPr>
                <w:rFonts w:eastAsia="Times New Roman" w:cstheme="minorHAnsi"/>
                <w:lang w:val="en-GB" w:eastAsia="en-GB"/>
              </w:rPr>
              <w:t xml:space="preserve"> </w:t>
            </w:r>
            <w:proofErr w:type="spellStart"/>
            <w:r w:rsidRPr="00AB37AB">
              <w:rPr>
                <w:rFonts w:eastAsia="Times New Roman" w:cstheme="minorHAnsi"/>
                <w:lang w:val="en-GB" w:eastAsia="en-GB"/>
              </w:rPr>
              <w:t>Bochtis</w:t>
            </w:r>
            <w:proofErr w:type="spellEnd"/>
            <w:r w:rsidR="0041134E">
              <w:rPr>
                <w:rFonts w:eastAsia="Times New Roman" w:cstheme="minorHAnsi"/>
                <w:lang w:val="en-GB" w:eastAsia="en-GB"/>
              </w:rPr>
              <w:t xml:space="preserve"> (DB)</w:t>
            </w:r>
          </w:p>
        </w:tc>
      </w:tr>
      <w:tr w:rsidR="004612AB" w:rsidRPr="00AB37AB" w:rsidTr="002A41C8">
        <w:trPr>
          <w:trHeight w:val="567"/>
        </w:trPr>
        <w:tc>
          <w:tcPr>
            <w:tcW w:w="2753"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ACTIA</w:t>
            </w:r>
          </w:p>
        </w:tc>
        <w:tc>
          <w:tcPr>
            <w:tcW w:w="1920" w:type="dxa"/>
            <w:vAlign w:val="center"/>
          </w:tcPr>
          <w:p w:rsidR="004612AB" w:rsidRPr="00AB37AB" w:rsidRDefault="00E16DA7" w:rsidP="00E16DA7">
            <w:pPr>
              <w:spacing w:before="0" w:after="0" w:line="240" w:lineRule="auto"/>
              <w:rPr>
                <w:rFonts w:eastAsia="Times New Roman" w:cstheme="minorHAnsi"/>
                <w:lang w:val="en-GB" w:eastAsia="en-GB"/>
              </w:rPr>
            </w:pPr>
            <w:r w:rsidRPr="00AB37AB">
              <w:rPr>
                <w:rFonts w:eastAsia="Times New Roman" w:cstheme="minorHAnsi"/>
                <w:lang w:val="en-GB" w:eastAsia="en-GB"/>
              </w:rPr>
              <w:t>France</w:t>
            </w:r>
          </w:p>
        </w:tc>
        <w:tc>
          <w:tcPr>
            <w:tcW w:w="5210"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Christophe Cotillon</w:t>
            </w:r>
            <w:r w:rsidR="0041134E">
              <w:rPr>
                <w:rFonts w:eastAsia="Times New Roman" w:cstheme="minorHAnsi"/>
                <w:lang w:val="en-GB" w:eastAsia="en-GB"/>
              </w:rPr>
              <w:t xml:space="preserve"> </w:t>
            </w:r>
            <w:proofErr w:type="spellStart"/>
            <w:r w:rsidR="0041134E">
              <w:rPr>
                <w:rFonts w:eastAsia="Times New Roman" w:cstheme="minorHAnsi"/>
                <w:lang w:val="en-GB" w:eastAsia="en-GB"/>
              </w:rPr>
              <w:t>ChC</w:t>
            </w:r>
            <w:proofErr w:type="spellEnd"/>
            <w:r w:rsidR="0041134E">
              <w:rPr>
                <w:rFonts w:eastAsia="Times New Roman" w:cstheme="minorHAnsi"/>
                <w:lang w:val="en-GB" w:eastAsia="en-GB"/>
              </w:rPr>
              <w:t>)</w:t>
            </w:r>
            <w:r w:rsidRPr="00AB37AB">
              <w:rPr>
                <w:rFonts w:eastAsia="Times New Roman" w:cstheme="minorHAnsi"/>
                <w:lang w:val="en-GB" w:eastAsia="en-GB"/>
              </w:rPr>
              <w:t xml:space="preserve"> </w:t>
            </w:r>
          </w:p>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 xml:space="preserve">Gemma </w:t>
            </w:r>
            <w:proofErr w:type="spellStart"/>
            <w:r w:rsidRPr="00AB37AB">
              <w:rPr>
                <w:rFonts w:eastAsia="Times New Roman" w:cstheme="minorHAnsi"/>
                <w:lang w:val="en-GB" w:eastAsia="en-GB"/>
              </w:rPr>
              <w:t>Cornuau</w:t>
            </w:r>
            <w:proofErr w:type="spellEnd"/>
            <w:r w:rsidR="0041134E">
              <w:rPr>
                <w:rFonts w:eastAsia="Times New Roman" w:cstheme="minorHAnsi"/>
                <w:lang w:val="en-GB" w:eastAsia="en-GB"/>
              </w:rPr>
              <w:t xml:space="preserve"> (GC)</w:t>
            </w:r>
          </w:p>
        </w:tc>
      </w:tr>
      <w:tr w:rsidR="004612AB" w:rsidRPr="00AB37AB" w:rsidTr="002A41C8">
        <w:trPr>
          <w:trHeight w:val="567"/>
        </w:trPr>
        <w:tc>
          <w:tcPr>
            <w:tcW w:w="2753"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GAIA</w:t>
            </w:r>
          </w:p>
        </w:tc>
        <w:tc>
          <w:tcPr>
            <w:tcW w:w="1920" w:type="dxa"/>
            <w:vAlign w:val="center"/>
          </w:tcPr>
          <w:p w:rsidR="004612AB" w:rsidRPr="00AB37AB" w:rsidRDefault="00E16DA7" w:rsidP="00E16DA7">
            <w:pPr>
              <w:spacing w:before="0" w:after="0" w:line="240" w:lineRule="auto"/>
              <w:rPr>
                <w:rFonts w:eastAsia="Times New Roman" w:cstheme="minorHAnsi"/>
                <w:lang w:val="en-GB" w:eastAsia="en-GB"/>
              </w:rPr>
            </w:pPr>
            <w:r w:rsidRPr="00AB37AB">
              <w:rPr>
                <w:rFonts w:eastAsia="Times New Roman" w:cstheme="minorHAnsi"/>
                <w:lang w:val="en-GB" w:eastAsia="en-GB"/>
              </w:rPr>
              <w:t>Greece</w:t>
            </w:r>
          </w:p>
        </w:tc>
        <w:tc>
          <w:tcPr>
            <w:tcW w:w="5210"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 xml:space="preserve">Vasiliki </w:t>
            </w:r>
            <w:proofErr w:type="spellStart"/>
            <w:r w:rsidRPr="00AB37AB">
              <w:rPr>
                <w:rFonts w:eastAsia="Times New Roman" w:cstheme="minorHAnsi"/>
                <w:lang w:val="en-GB" w:eastAsia="en-GB"/>
              </w:rPr>
              <w:t>Tsafaraki</w:t>
            </w:r>
            <w:proofErr w:type="spellEnd"/>
          </w:p>
        </w:tc>
      </w:tr>
      <w:tr w:rsidR="004612AB" w:rsidRPr="00AB37AB" w:rsidTr="002A41C8">
        <w:trPr>
          <w:trHeight w:val="567"/>
        </w:trPr>
        <w:tc>
          <w:tcPr>
            <w:tcW w:w="2753" w:type="dxa"/>
            <w:vAlign w:val="center"/>
          </w:tcPr>
          <w:p w:rsidR="004612AB" w:rsidRPr="00AB37AB" w:rsidRDefault="004612AB" w:rsidP="00E16DA7">
            <w:pPr>
              <w:spacing w:before="0" w:after="0" w:line="240" w:lineRule="auto"/>
              <w:rPr>
                <w:rFonts w:eastAsia="Times New Roman" w:cstheme="minorHAnsi"/>
                <w:lang w:val="en-GB" w:eastAsia="en-GB"/>
              </w:rPr>
            </w:pPr>
            <w:proofErr w:type="spellStart"/>
            <w:r w:rsidRPr="00AB37AB">
              <w:rPr>
                <w:rFonts w:eastAsia="Times New Roman" w:cstheme="minorHAnsi"/>
                <w:lang w:val="en-GB" w:eastAsia="en-GB"/>
              </w:rPr>
              <w:t>Confagri</w:t>
            </w:r>
            <w:proofErr w:type="spellEnd"/>
            <w:r w:rsidRPr="00AB37AB">
              <w:rPr>
                <w:rFonts w:eastAsia="Times New Roman" w:cstheme="minorHAnsi"/>
                <w:lang w:val="en-GB" w:eastAsia="en-GB"/>
              </w:rPr>
              <w:t xml:space="preserve"> PT</w:t>
            </w:r>
          </w:p>
        </w:tc>
        <w:tc>
          <w:tcPr>
            <w:tcW w:w="1920" w:type="dxa"/>
            <w:vAlign w:val="center"/>
          </w:tcPr>
          <w:p w:rsidR="004612AB" w:rsidRPr="00AB37AB" w:rsidRDefault="00E16DA7" w:rsidP="00E16DA7">
            <w:pPr>
              <w:spacing w:before="0" w:after="0" w:line="240" w:lineRule="auto"/>
              <w:rPr>
                <w:rFonts w:eastAsia="Times New Roman" w:cstheme="minorHAnsi"/>
                <w:lang w:val="en-GB" w:eastAsia="en-GB"/>
              </w:rPr>
            </w:pPr>
            <w:r w:rsidRPr="00AB37AB">
              <w:rPr>
                <w:rFonts w:eastAsia="Times New Roman" w:cstheme="minorHAnsi"/>
                <w:lang w:val="en-GB" w:eastAsia="en-GB"/>
              </w:rPr>
              <w:t>Portugal</w:t>
            </w:r>
          </w:p>
        </w:tc>
        <w:tc>
          <w:tcPr>
            <w:tcW w:w="5210" w:type="dxa"/>
            <w:vAlign w:val="center"/>
          </w:tcPr>
          <w:p w:rsidR="004612AB" w:rsidRPr="00AB37AB" w:rsidRDefault="004612AB" w:rsidP="00E16DA7">
            <w:pPr>
              <w:spacing w:before="0" w:after="0" w:line="240" w:lineRule="auto"/>
              <w:rPr>
                <w:rFonts w:eastAsia="Times New Roman" w:cstheme="minorHAnsi"/>
                <w:lang w:val="en-GB" w:eastAsia="en-GB"/>
              </w:rPr>
            </w:pPr>
            <w:proofErr w:type="spellStart"/>
            <w:r w:rsidRPr="00AB37AB">
              <w:rPr>
                <w:rFonts w:eastAsia="Times New Roman" w:cstheme="minorHAnsi"/>
                <w:lang w:val="en-GB" w:eastAsia="en-GB"/>
              </w:rPr>
              <w:t>Claúdia</w:t>
            </w:r>
            <w:proofErr w:type="spellEnd"/>
            <w:r w:rsidRPr="00AB37AB">
              <w:rPr>
                <w:rFonts w:eastAsia="Times New Roman" w:cstheme="minorHAnsi"/>
                <w:lang w:val="en-GB" w:eastAsia="en-GB"/>
              </w:rPr>
              <w:t xml:space="preserve"> Camacho </w:t>
            </w:r>
            <w:r w:rsidR="0041134E">
              <w:rPr>
                <w:rFonts w:eastAsia="Times New Roman" w:cstheme="minorHAnsi"/>
                <w:lang w:val="en-GB" w:eastAsia="en-GB"/>
              </w:rPr>
              <w:t>(</w:t>
            </w:r>
            <w:proofErr w:type="spellStart"/>
            <w:r w:rsidR="0041134E">
              <w:rPr>
                <w:rFonts w:eastAsia="Times New Roman" w:cstheme="minorHAnsi"/>
                <w:lang w:val="en-GB" w:eastAsia="en-GB"/>
              </w:rPr>
              <w:t>ClC</w:t>
            </w:r>
            <w:proofErr w:type="spellEnd"/>
            <w:r w:rsidR="0041134E">
              <w:rPr>
                <w:rFonts w:eastAsia="Times New Roman" w:cstheme="minorHAnsi"/>
                <w:lang w:val="en-GB" w:eastAsia="en-GB"/>
              </w:rPr>
              <w:t>)</w:t>
            </w:r>
          </w:p>
        </w:tc>
      </w:tr>
      <w:tr w:rsidR="004612AB" w:rsidRPr="00AB37AB" w:rsidTr="002A41C8">
        <w:trPr>
          <w:trHeight w:val="567"/>
        </w:trPr>
        <w:tc>
          <w:tcPr>
            <w:tcW w:w="2753"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SCOOP</w:t>
            </w:r>
          </w:p>
        </w:tc>
        <w:tc>
          <w:tcPr>
            <w:tcW w:w="1920" w:type="dxa"/>
            <w:vAlign w:val="center"/>
          </w:tcPr>
          <w:p w:rsidR="004612AB" w:rsidRPr="00AB37AB" w:rsidRDefault="00E16DA7" w:rsidP="00E16DA7">
            <w:pPr>
              <w:spacing w:before="0" w:after="0" w:line="240" w:lineRule="auto"/>
              <w:rPr>
                <w:rFonts w:eastAsia="Times New Roman" w:cstheme="minorHAnsi"/>
                <w:lang w:val="en-GB" w:eastAsia="en-GB"/>
              </w:rPr>
            </w:pPr>
            <w:r w:rsidRPr="00AB37AB">
              <w:rPr>
                <w:rFonts w:eastAsia="Times New Roman" w:cstheme="minorHAnsi"/>
                <w:lang w:val="en-GB" w:eastAsia="en-GB"/>
              </w:rPr>
              <w:t>Spain</w:t>
            </w:r>
          </w:p>
        </w:tc>
        <w:tc>
          <w:tcPr>
            <w:tcW w:w="5210"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 xml:space="preserve">Juan </w:t>
            </w:r>
            <w:proofErr w:type="spellStart"/>
            <w:r w:rsidRPr="00AB37AB">
              <w:rPr>
                <w:rFonts w:eastAsia="Times New Roman" w:cstheme="minorHAnsi"/>
                <w:lang w:val="en-GB" w:eastAsia="en-GB"/>
              </w:rPr>
              <w:t>Sagarna</w:t>
            </w:r>
            <w:proofErr w:type="spellEnd"/>
            <w:r w:rsidR="0041134E">
              <w:rPr>
                <w:rFonts w:eastAsia="Times New Roman" w:cstheme="minorHAnsi"/>
                <w:lang w:val="en-GB" w:eastAsia="en-GB"/>
              </w:rPr>
              <w:t xml:space="preserve"> (JS)</w:t>
            </w:r>
          </w:p>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 xml:space="preserve">Ruth R. </w:t>
            </w:r>
            <w:proofErr w:type="spellStart"/>
            <w:r w:rsidRPr="00AB37AB">
              <w:rPr>
                <w:rFonts w:eastAsia="Times New Roman" w:cstheme="minorHAnsi"/>
                <w:lang w:val="en-GB" w:eastAsia="en-GB"/>
              </w:rPr>
              <w:t>Ferreiros</w:t>
            </w:r>
            <w:proofErr w:type="spellEnd"/>
            <w:r w:rsidR="0041134E">
              <w:rPr>
                <w:rFonts w:eastAsia="Times New Roman" w:cstheme="minorHAnsi"/>
                <w:lang w:val="en-GB" w:eastAsia="en-GB"/>
              </w:rPr>
              <w:t xml:space="preserve"> (RRF)</w:t>
            </w:r>
          </w:p>
        </w:tc>
      </w:tr>
      <w:tr w:rsidR="002A41C8" w:rsidRPr="00AB37AB" w:rsidTr="002A41C8">
        <w:trPr>
          <w:trHeight w:val="567"/>
        </w:trPr>
        <w:tc>
          <w:tcPr>
            <w:tcW w:w="2753" w:type="dxa"/>
            <w:vAlign w:val="center"/>
          </w:tcPr>
          <w:p w:rsidR="002A41C8" w:rsidRPr="00AB37AB" w:rsidRDefault="002A41C8" w:rsidP="00E16DA7">
            <w:pPr>
              <w:spacing w:before="0" w:after="0" w:line="240" w:lineRule="auto"/>
              <w:rPr>
                <w:rFonts w:eastAsia="Times New Roman" w:cstheme="minorHAnsi"/>
                <w:lang w:val="en-GB" w:eastAsia="en-GB"/>
              </w:rPr>
            </w:pPr>
            <w:r w:rsidRPr="00AB37AB">
              <w:rPr>
                <w:rFonts w:eastAsia="Times New Roman" w:cstheme="minorHAnsi"/>
                <w:lang w:val="en-GB" w:eastAsia="en-GB"/>
              </w:rPr>
              <w:t>GZS</w:t>
            </w:r>
          </w:p>
        </w:tc>
        <w:tc>
          <w:tcPr>
            <w:tcW w:w="1920" w:type="dxa"/>
            <w:vAlign w:val="center"/>
          </w:tcPr>
          <w:p w:rsidR="002A41C8" w:rsidRPr="00AB37AB" w:rsidRDefault="002A41C8" w:rsidP="00E16DA7">
            <w:pPr>
              <w:spacing w:before="0" w:after="0" w:line="240" w:lineRule="auto"/>
              <w:rPr>
                <w:rFonts w:eastAsia="Times New Roman" w:cstheme="minorHAnsi"/>
                <w:lang w:val="en-GB" w:eastAsia="en-GB"/>
              </w:rPr>
            </w:pPr>
            <w:r w:rsidRPr="00AB37AB">
              <w:rPr>
                <w:rFonts w:eastAsia="Times New Roman" w:cstheme="minorHAnsi"/>
                <w:lang w:val="en-GB" w:eastAsia="en-GB"/>
              </w:rPr>
              <w:t>Slovenia</w:t>
            </w:r>
          </w:p>
        </w:tc>
        <w:tc>
          <w:tcPr>
            <w:tcW w:w="5210" w:type="dxa"/>
            <w:vAlign w:val="center"/>
          </w:tcPr>
          <w:p w:rsidR="002A41C8" w:rsidRPr="00AB37AB" w:rsidRDefault="002A41C8" w:rsidP="00E16DA7">
            <w:pPr>
              <w:spacing w:before="0" w:after="0" w:line="240" w:lineRule="auto"/>
              <w:rPr>
                <w:rFonts w:eastAsia="Times New Roman" w:cstheme="minorHAnsi"/>
                <w:lang w:val="en-GB" w:eastAsia="en-GB"/>
              </w:rPr>
            </w:pPr>
            <w:r w:rsidRPr="00AB37AB">
              <w:rPr>
                <w:rFonts w:eastAsia="Times New Roman" w:cstheme="minorHAnsi"/>
                <w:lang w:val="en-GB" w:eastAsia="en-GB"/>
              </w:rPr>
              <w:t xml:space="preserve">Vesna </w:t>
            </w:r>
            <w:proofErr w:type="spellStart"/>
            <w:r w:rsidRPr="00AB37AB">
              <w:rPr>
                <w:rFonts w:eastAsia="Times New Roman" w:cstheme="minorHAnsi"/>
                <w:lang w:val="en-GB" w:eastAsia="en-GB"/>
              </w:rPr>
              <w:t>Milicic</w:t>
            </w:r>
            <w:proofErr w:type="spellEnd"/>
            <w:r w:rsidR="0041134E">
              <w:rPr>
                <w:rFonts w:eastAsia="Times New Roman" w:cstheme="minorHAnsi"/>
                <w:lang w:val="en-GB" w:eastAsia="en-GB"/>
              </w:rPr>
              <w:t xml:space="preserve"> (VM)</w:t>
            </w:r>
          </w:p>
        </w:tc>
      </w:tr>
      <w:tr w:rsidR="004612AB" w:rsidRPr="00AB37AB" w:rsidTr="002A41C8">
        <w:trPr>
          <w:trHeight w:val="567"/>
        </w:trPr>
        <w:tc>
          <w:tcPr>
            <w:tcW w:w="2753"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UCLM</w:t>
            </w:r>
          </w:p>
        </w:tc>
        <w:tc>
          <w:tcPr>
            <w:tcW w:w="1920" w:type="dxa"/>
            <w:vAlign w:val="center"/>
          </w:tcPr>
          <w:p w:rsidR="004612AB" w:rsidRPr="00AB37AB" w:rsidRDefault="00E16DA7" w:rsidP="00E16DA7">
            <w:pPr>
              <w:spacing w:before="0" w:after="0" w:line="240" w:lineRule="auto"/>
              <w:rPr>
                <w:rFonts w:eastAsia="Times New Roman" w:cstheme="minorHAnsi"/>
                <w:lang w:val="en-GB" w:eastAsia="en-GB"/>
              </w:rPr>
            </w:pPr>
            <w:r w:rsidRPr="00AB37AB">
              <w:rPr>
                <w:rFonts w:eastAsia="Times New Roman" w:cstheme="minorHAnsi"/>
                <w:lang w:val="en-GB" w:eastAsia="en-GB"/>
              </w:rPr>
              <w:t>Spain</w:t>
            </w:r>
          </w:p>
        </w:tc>
        <w:tc>
          <w:tcPr>
            <w:tcW w:w="5210" w:type="dxa"/>
            <w:vAlign w:val="center"/>
          </w:tcPr>
          <w:p w:rsidR="004612AB" w:rsidRPr="0041134E" w:rsidRDefault="004612AB" w:rsidP="00E16DA7">
            <w:pPr>
              <w:spacing w:before="0" w:after="0" w:line="240" w:lineRule="auto"/>
              <w:rPr>
                <w:rFonts w:eastAsia="Times New Roman" w:cstheme="minorHAnsi"/>
                <w:lang w:val="it-IT" w:eastAsia="en-GB"/>
              </w:rPr>
            </w:pPr>
            <w:r w:rsidRPr="0041134E">
              <w:rPr>
                <w:rFonts w:eastAsia="Times New Roman" w:cstheme="minorHAnsi"/>
                <w:lang w:val="it-IT" w:eastAsia="en-GB"/>
              </w:rPr>
              <w:t xml:space="preserve">Jose M. </w:t>
            </w:r>
            <w:proofErr w:type="spellStart"/>
            <w:r w:rsidRPr="0041134E">
              <w:rPr>
                <w:rFonts w:eastAsia="Times New Roman" w:cstheme="minorHAnsi"/>
                <w:lang w:val="it-IT" w:eastAsia="en-GB"/>
              </w:rPr>
              <w:t>Tarjuleo</w:t>
            </w:r>
            <w:proofErr w:type="spellEnd"/>
            <w:r w:rsidR="0041134E" w:rsidRPr="0041134E">
              <w:rPr>
                <w:rFonts w:eastAsia="Times New Roman" w:cstheme="minorHAnsi"/>
                <w:lang w:val="it-IT" w:eastAsia="en-GB"/>
              </w:rPr>
              <w:t xml:space="preserve"> (JMT)</w:t>
            </w:r>
          </w:p>
          <w:p w:rsidR="004612AB" w:rsidRPr="0041134E" w:rsidRDefault="004612AB" w:rsidP="00E16DA7">
            <w:pPr>
              <w:spacing w:before="0" w:after="0" w:line="240" w:lineRule="auto"/>
              <w:rPr>
                <w:rFonts w:eastAsia="Times New Roman" w:cstheme="minorHAnsi"/>
                <w:lang w:val="it-IT" w:eastAsia="en-GB"/>
              </w:rPr>
            </w:pPr>
            <w:r w:rsidRPr="0041134E">
              <w:rPr>
                <w:rFonts w:eastAsia="Times New Roman" w:cstheme="minorHAnsi"/>
                <w:lang w:val="it-IT" w:eastAsia="en-GB"/>
              </w:rPr>
              <w:t>Manuel Andrés Rodrigo</w:t>
            </w:r>
            <w:r w:rsidR="0041134E" w:rsidRPr="0041134E">
              <w:rPr>
                <w:rFonts w:eastAsia="Times New Roman" w:cstheme="minorHAnsi"/>
                <w:lang w:val="it-IT" w:eastAsia="en-GB"/>
              </w:rPr>
              <w:t xml:space="preserve"> (MA</w:t>
            </w:r>
            <w:r w:rsidR="0041134E">
              <w:rPr>
                <w:rFonts w:eastAsia="Times New Roman" w:cstheme="minorHAnsi"/>
                <w:lang w:val="it-IT" w:eastAsia="en-GB"/>
              </w:rPr>
              <w:t>R)</w:t>
            </w:r>
          </w:p>
        </w:tc>
      </w:tr>
      <w:tr w:rsidR="004612AB" w:rsidRPr="00AB37AB" w:rsidTr="002A41C8">
        <w:trPr>
          <w:trHeight w:val="567"/>
        </w:trPr>
        <w:tc>
          <w:tcPr>
            <w:tcW w:w="2753"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AC3A</w:t>
            </w:r>
          </w:p>
        </w:tc>
        <w:tc>
          <w:tcPr>
            <w:tcW w:w="1920" w:type="dxa"/>
            <w:vAlign w:val="center"/>
          </w:tcPr>
          <w:p w:rsidR="004612AB" w:rsidRPr="00AB37AB" w:rsidRDefault="00E16DA7" w:rsidP="00E16DA7">
            <w:pPr>
              <w:spacing w:before="0" w:after="0" w:line="240" w:lineRule="auto"/>
              <w:rPr>
                <w:rFonts w:eastAsia="Times New Roman" w:cstheme="minorHAnsi"/>
                <w:lang w:val="en-GB" w:eastAsia="en-GB"/>
              </w:rPr>
            </w:pPr>
            <w:r w:rsidRPr="00AB37AB">
              <w:rPr>
                <w:rFonts w:eastAsia="Times New Roman" w:cstheme="minorHAnsi"/>
                <w:lang w:val="en-GB" w:eastAsia="en-GB"/>
              </w:rPr>
              <w:t>Frances</w:t>
            </w:r>
          </w:p>
        </w:tc>
        <w:tc>
          <w:tcPr>
            <w:tcW w:w="5210"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 xml:space="preserve">Alexandra </w:t>
            </w:r>
            <w:proofErr w:type="spellStart"/>
            <w:r w:rsidRPr="00AB37AB">
              <w:rPr>
                <w:rFonts w:eastAsia="Times New Roman" w:cstheme="minorHAnsi"/>
                <w:lang w:val="en-GB" w:eastAsia="en-GB"/>
              </w:rPr>
              <w:t>Desbourdes</w:t>
            </w:r>
            <w:proofErr w:type="spellEnd"/>
            <w:r w:rsidRPr="00AB37AB">
              <w:rPr>
                <w:rFonts w:eastAsia="Times New Roman" w:cstheme="minorHAnsi"/>
                <w:lang w:val="en-GB" w:eastAsia="en-GB"/>
              </w:rPr>
              <w:t xml:space="preserve"> </w:t>
            </w:r>
            <w:r w:rsidR="0041134E">
              <w:rPr>
                <w:rFonts w:eastAsia="Times New Roman" w:cstheme="minorHAnsi"/>
                <w:lang w:val="en-GB" w:eastAsia="en-GB"/>
              </w:rPr>
              <w:t>(AD)</w:t>
            </w:r>
          </w:p>
        </w:tc>
      </w:tr>
      <w:tr w:rsidR="004612AB" w:rsidRPr="00AB37AB" w:rsidTr="002A41C8">
        <w:trPr>
          <w:trHeight w:val="567"/>
        </w:trPr>
        <w:tc>
          <w:tcPr>
            <w:tcW w:w="2753"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FIAB</w:t>
            </w:r>
          </w:p>
        </w:tc>
        <w:tc>
          <w:tcPr>
            <w:tcW w:w="1920" w:type="dxa"/>
            <w:vAlign w:val="center"/>
          </w:tcPr>
          <w:p w:rsidR="004612AB" w:rsidRPr="00AB37AB" w:rsidRDefault="00E16DA7" w:rsidP="00E16DA7">
            <w:pPr>
              <w:spacing w:before="0" w:after="0" w:line="240" w:lineRule="auto"/>
              <w:rPr>
                <w:rFonts w:eastAsia="Times New Roman" w:cstheme="minorHAnsi"/>
                <w:lang w:val="en-GB" w:eastAsia="en-GB"/>
              </w:rPr>
            </w:pPr>
            <w:r w:rsidRPr="00AB37AB">
              <w:rPr>
                <w:rFonts w:eastAsia="Times New Roman" w:cstheme="minorHAnsi"/>
                <w:lang w:val="en-GB" w:eastAsia="en-GB"/>
              </w:rPr>
              <w:t>Spain</w:t>
            </w:r>
          </w:p>
        </w:tc>
        <w:tc>
          <w:tcPr>
            <w:tcW w:w="5210"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Concha Avila</w:t>
            </w:r>
            <w:r w:rsidR="0041134E">
              <w:rPr>
                <w:rFonts w:eastAsia="Times New Roman" w:cstheme="minorHAnsi"/>
                <w:lang w:val="en-GB" w:eastAsia="en-GB"/>
              </w:rPr>
              <w:t xml:space="preserve"> (CA)</w:t>
            </w:r>
          </w:p>
        </w:tc>
      </w:tr>
      <w:tr w:rsidR="004612AB" w:rsidRPr="00AB37AB" w:rsidTr="002A41C8">
        <w:trPr>
          <w:trHeight w:val="567"/>
        </w:trPr>
        <w:tc>
          <w:tcPr>
            <w:tcW w:w="2753"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FDE</w:t>
            </w:r>
          </w:p>
        </w:tc>
        <w:tc>
          <w:tcPr>
            <w:tcW w:w="1920" w:type="dxa"/>
            <w:vAlign w:val="center"/>
          </w:tcPr>
          <w:p w:rsidR="004612AB" w:rsidRPr="00AB37AB" w:rsidRDefault="00E16DA7" w:rsidP="00E16DA7">
            <w:pPr>
              <w:spacing w:before="0" w:after="0" w:line="240" w:lineRule="auto"/>
              <w:rPr>
                <w:rFonts w:eastAsia="Times New Roman" w:cstheme="minorHAnsi"/>
                <w:lang w:val="en-GB" w:eastAsia="en-GB"/>
              </w:rPr>
            </w:pPr>
            <w:r w:rsidRPr="00AB37AB">
              <w:rPr>
                <w:rFonts w:eastAsia="Times New Roman" w:cstheme="minorHAnsi"/>
                <w:lang w:val="en-GB" w:eastAsia="en-GB"/>
              </w:rPr>
              <w:t>Belgium</w:t>
            </w:r>
          </w:p>
        </w:tc>
        <w:tc>
          <w:tcPr>
            <w:tcW w:w="5210"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Jonas Lazaro Mojica</w:t>
            </w:r>
            <w:r w:rsidR="0041134E">
              <w:rPr>
                <w:rFonts w:eastAsia="Times New Roman" w:cstheme="minorHAnsi"/>
                <w:lang w:val="en-GB" w:eastAsia="en-GB"/>
              </w:rPr>
              <w:t xml:space="preserve"> (JLM)</w:t>
            </w:r>
          </w:p>
        </w:tc>
      </w:tr>
      <w:tr w:rsidR="004612AB" w:rsidRPr="00AB37AB" w:rsidTr="002A41C8">
        <w:trPr>
          <w:trHeight w:val="567"/>
        </w:trPr>
        <w:tc>
          <w:tcPr>
            <w:tcW w:w="2753"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lastRenderedPageBreak/>
              <w:t>FENACORE</w:t>
            </w:r>
          </w:p>
        </w:tc>
        <w:tc>
          <w:tcPr>
            <w:tcW w:w="1920" w:type="dxa"/>
            <w:vAlign w:val="center"/>
          </w:tcPr>
          <w:p w:rsidR="004612AB" w:rsidRPr="00AB37AB" w:rsidRDefault="00E16DA7" w:rsidP="00E16DA7">
            <w:pPr>
              <w:spacing w:before="0" w:after="0" w:line="240" w:lineRule="auto"/>
              <w:rPr>
                <w:rFonts w:eastAsia="Times New Roman" w:cstheme="minorHAnsi"/>
                <w:lang w:val="en-GB" w:eastAsia="en-GB"/>
              </w:rPr>
            </w:pPr>
            <w:r w:rsidRPr="00AB37AB">
              <w:rPr>
                <w:rFonts w:eastAsia="Times New Roman" w:cstheme="minorHAnsi"/>
                <w:lang w:val="en-GB" w:eastAsia="en-GB"/>
              </w:rPr>
              <w:t>Spain</w:t>
            </w:r>
          </w:p>
        </w:tc>
        <w:tc>
          <w:tcPr>
            <w:tcW w:w="5210" w:type="dxa"/>
            <w:vAlign w:val="center"/>
          </w:tcPr>
          <w:p w:rsidR="004612AB" w:rsidRPr="0041134E" w:rsidRDefault="004612AB" w:rsidP="00E16DA7">
            <w:pPr>
              <w:spacing w:before="0" w:after="0" w:line="240" w:lineRule="auto"/>
              <w:rPr>
                <w:rFonts w:eastAsia="Times New Roman" w:cstheme="minorHAnsi"/>
                <w:lang w:val="it-IT" w:eastAsia="en-GB"/>
              </w:rPr>
            </w:pPr>
            <w:r w:rsidRPr="0041134E">
              <w:rPr>
                <w:rFonts w:eastAsia="Times New Roman" w:cstheme="minorHAnsi"/>
                <w:lang w:val="it-IT" w:eastAsia="en-GB"/>
              </w:rPr>
              <w:t xml:space="preserve">David Hernandez </w:t>
            </w:r>
            <w:r w:rsidR="0041134E" w:rsidRPr="0041134E">
              <w:rPr>
                <w:rFonts w:eastAsia="Times New Roman" w:cstheme="minorHAnsi"/>
                <w:lang w:val="it-IT" w:eastAsia="en-GB"/>
              </w:rPr>
              <w:t>(D</w:t>
            </w:r>
            <w:r w:rsidR="0041134E">
              <w:rPr>
                <w:rFonts w:eastAsia="Times New Roman" w:cstheme="minorHAnsi"/>
                <w:lang w:val="it-IT" w:eastAsia="en-GB"/>
              </w:rPr>
              <w:t>H)</w:t>
            </w:r>
          </w:p>
          <w:p w:rsidR="004612AB" w:rsidRPr="0041134E" w:rsidRDefault="004612AB" w:rsidP="00E16DA7">
            <w:pPr>
              <w:spacing w:before="0" w:after="0" w:line="240" w:lineRule="auto"/>
              <w:rPr>
                <w:rFonts w:eastAsia="Times New Roman" w:cstheme="minorHAnsi"/>
                <w:lang w:val="it-IT" w:eastAsia="en-GB"/>
              </w:rPr>
            </w:pPr>
            <w:r w:rsidRPr="0041134E">
              <w:rPr>
                <w:rFonts w:eastAsia="Times New Roman" w:cstheme="minorHAnsi"/>
                <w:lang w:val="it-IT" w:eastAsia="en-GB"/>
              </w:rPr>
              <w:t xml:space="preserve">Ignacio </w:t>
            </w:r>
            <w:proofErr w:type="spellStart"/>
            <w:r w:rsidRPr="0041134E">
              <w:rPr>
                <w:rFonts w:eastAsia="Times New Roman" w:cstheme="minorHAnsi"/>
                <w:lang w:val="it-IT" w:eastAsia="en-GB"/>
              </w:rPr>
              <w:t>Berdugo</w:t>
            </w:r>
            <w:proofErr w:type="spellEnd"/>
            <w:r w:rsidR="0041134E">
              <w:rPr>
                <w:rFonts w:eastAsia="Times New Roman" w:cstheme="minorHAnsi"/>
                <w:lang w:val="it-IT" w:eastAsia="en-GB"/>
              </w:rPr>
              <w:t xml:space="preserve"> (IB)</w:t>
            </w:r>
          </w:p>
        </w:tc>
      </w:tr>
      <w:tr w:rsidR="004612AB" w:rsidRPr="00AB37AB" w:rsidTr="002A41C8">
        <w:trPr>
          <w:trHeight w:val="567"/>
        </w:trPr>
        <w:tc>
          <w:tcPr>
            <w:tcW w:w="2753"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INFOR ELEA</w:t>
            </w:r>
          </w:p>
        </w:tc>
        <w:tc>
          <w:tcPr>
            <w:tcW w:w="1920"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cstheme="minorHAnsi"/>
                <w:lang w:val="en-GB"/>
              </w:rPr>
              <w:t>Italy</w:t>
            </w:r>
          </w:p>
        </w:tc>
        <w:tc>
          <w:tcPr>
            <w:tcW w:w="5210" w:type="dxa"/>
            <w:vAlign w:val="center"/>
          </w:tcPr>
          <w:p w:rsidR="004612AB" w:rsidRPr="00FC7DC2" w:rsidRDefault="004612AB" w:rsidP="00E16DA7">
            <w:pPr>
              <w:spacing w:before="0" w:after="0" w:line="240" w:lineRule="auto"/>
              <w:rPr>
                <w:rFonts w:eastAsia="Times New Roman" w:cstheme="minorHAnsi"/>
                <w:lang w:val="it-IT" w:eastAsia="en-GB"/>
              </w:rPr>
            </w:pPr>
            <w:r w:rsidRPr="00FC7DC2">
              <w:rPr>
                <w:rFonts w:eastAsia="Times New Roman" w:cstheme="minorHAnsi"/>
                <w:lang w:val="it-IT" w:eastAsia="en-GB"/>
              </w:rPr>
              <w:t>Carlo Colomba</w:t>
            </w:r>
            <w:r w:rsidR="0041134E">
              <w:rPr>
                <w:rFonts w:eastAsia="Times New Roman" w:cstheme="minorHAnsi"/>
                <w:lang w:val="it-IT" w:eastAsia="en-GB"/>
              </w:rPr>
              <w:t xml:space="preserve"> (CC)</w:t>
            </w:r>
          </w:p>
          <w:p w:rsidR="004612AB" w:rsidRPr="00FC7DC2" w:rsidRDefault="004612AB" w:rsidP="00E16DA7">
            <w:pPr>
              <w:spacing w:before="0" w:after="0" w:line="240" w:lineRule="auto"/>
              <w:rPr>
                <w:rFonts w:eastAsia="Times New Roman" w:cstheme="minorHAnsi"/>
                <w:lang w:val="it-IT" w:eastAsia="en-GB"/>
              </w:rPr>
            </w:pPr>
            <w:r w:rsidRPr="00FC7DC2">
              <w:rPr>
                <w:rFonts w:eastAsia="Times New Roman" w:cstheme="minorHAnsi"/>
                <w:lang w:val="it-IT" w:eastAsia="en-GB"/>
              </w:rPr>
              <w:t>Erica Giordano</w:t>
            </w:r>
            <w:r w:rsidR="0041134E">
              <w:rPr>
                <w:rFonts w:eastAsia="Times New Roman" w:cstheme="minorHAnsi"/>
                <w:lang w:val="it-IT" w:eastAsia="en-GB"/>
              </w:rPr>
              <w:t xml:space="preserve"> (EG)</w:t>
            </w:r>
          </w:p>
          <w:p w:rsidR="004612AB" w:rsidRPr="00FC7DC2" w:rsidRDefault="004612AB" w:rsidP="00E16DA7">
            <w:pPr>
              <w:spacing w:before="0" w:after="0" w:line="240" w:lineRule="auto"/>
              <w:rPr>
                <w:rFonts w:eastAsia="Times New Roman" w:cstheme="minorHAnsi"/>
                <w:lang w:val="it-IT" w:eastAsia="en-GB"/>
              </w:rPr>
            </w:pPr>
            <w:r w:rsidRPr="00FC7DC2">
              <w:rPr>
                <w:rFonts w:eastAsia="Times New Roman" w:cstheme="minorHAnsi"/>
                <w:lang w:val="it-IT" w:eastAsia="en-GB"/>
              </w:rPr>
              <w:t>Giuseppe Vanella</w:t>
            </w:r>
            <w:r w:rsidR="0041134E">
              <w:rPr>
                <w:rFonts w:eastAsia="Times New Roman" w:cstheme="minorHAnsi"/>
                <w:lang w:val="it-IT" w:eastAsia="en-GB"/>
              </w:rPr>
              <w:t xml:space="preserve"> (GV)</w:t>
            </w:r>
          </w:p>
        </w:tc>
      </w:tr>
      <w:tr w:rsidR="004612AB" w:rsidRPr="00AB37AB" w:rsidTr="002A41C8">
        <w:trPr>
          <w:trHeight w:val="567"/>
        </w:trPr>
        <w:tc>
          <w:tcPr>
            <w:tcW w:w="2753"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SEVT</w:t>
            </w:r>
          </w:p>
        </w:tc>
        <w:tc>
          <w:tcPr>
            <w:tcW w:w="1920" w:type="dxa"/>
            <w:vAlign w:val="center"/>
          </w:tcPr>
          <w:p w:rsidR="004612AB" w:rsidRPr="00AB37AB" w:rsidRDefault="00E16DA7" w:rsidP="00E16DA7">
            <w:pPr>
              <w:spacing w:before="0" w:after="0" w:line="240" w:lineRule="auto"/>
              <w:rPr>
                <w:rFonts w:eastAsia="Times New Roman" w:cstheme="minorHAnsi"/>
                <w:lang w:val="en-GB" w:eastAsia="en-GB"/>
              </w:rPr>
            </w:pPr>
            <w:r w:rsidRPr="00AB37AB">
              <w:rPr>
                <w:rFonts w:eastAsia="Times New Roman" w:cstheme="minorHAnsi"/>
                <w:lang w:val="en-GB" w:eastAsia="en-GB"/>
              </w:rPr>
              <w:t>Greece</w:t>
            </w:r>
          </w:p>
        </w:tc>
        <w:tc>
          <w:tcPr>
            <w:tcW w:w="5210" w:type="dxa"/>
            <w:vAlign w:val="center"/>
          </w:tcPr>
          <w:p w:rsidR="004612AB" w:rsidRPr="00AB37AB" w:rsidRDefault="004612AB" w:rsidP="00E16DA7">
            <w:pPr>
              <w:spacing w:before="0" w:after="0" w:line="240" w:lineRule="auto"/>
              <w:rPr>
                <w:rFonts w:eastAsia="Times New Roman" w:cstheme="minorHAnsi"/>
                <w:lang w:val="en-GB" w:eastAsia="en-GB"/>
              </w:rPr>
            </w:pPr>
            <w:proofErr w:type="spellStart"/>
            <w:r w:rsidRPr="00AB37AB">
              <w:rPr>
                <w:rFonts w:eastAsia="Times New Roman" w:cstheme="minorHAnsi"/>
                <w:lang w:val="en-GB" w:eastAsia="en-GB"/>
              </w:rPr>
              <w:t>Fotini</w:t>
            </w:r>
            <w:proofErr w:type="spellEnd"/>
            <w:r w:rsidRPr="00AB37AB">
              <w:rPr>
                <w:rFonts w:eastAsia="Times New Roman" w:cstheme="minorHAnsi"/>
                <w:lang w:val="en-GB" w:eastAsia="en-GB"/>
              </w:rPr>
              <w:t xml:space="preserve"> Salta</w:t>
            </w:r>
            <w:r w:rsidR="0041134E">
              <w:rPr>
                <w:rFonts w:eastAsia="Times New Roman" w:cstheme="minorHAnsi"/>
                <w:lang w:val="en-GB" w:eastAsia="en-GB"/>
              </w:rPr>
              <w:t xml:space="preserve"> (</w:t>
            </w:r>
            <w:proofErr w:type="spellStart"/>
            <w:r w:rsidR="0041134E">
              <w:rPr>
                <w:rFonts w:eastAsia="Times New Roman" w:cstheme="minorHAnsi"/>
                <w:lang w:val="en-GB" w:eastAsia="en-GB"/>
              </w:rPr>
              <w:t>FoS</w:t>
            </w:r>
            <w:proofErr w:type="spellEnd"/>
            <w:r w:rsidR="0041134E">
              <w:rPr>
                <w:rFonts w:eastAsia="Times New Roman" w:cstheme="minorHAnsi"/>
                <w:lang w:val="en-GB" w:eastAsia="en-GB"/>
              </w:rPr>
              <w:t>)</w:t>
            </w:r>
          </w:p>
        </w:tc>
      </w:tr>
      <w:tr w:rsidR="004612AB" w:rsidRPr="00AB37AB" w:rsidTr="002A41C8">
        <w:trPr>
          <w:trHeight w:val="567"/>
        </w:trPr>
        <w:tc>
          <w:tcPr>
            <w:tcW w:w="2753"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LLL-P</w:t>
            </w:r>
          </w:p>
        </w:tc>
        <w:tc>
          <w:tcPr>
            <w:tcW w:w="1920" w:type="dxa"/>
            <w:vAlign w:val="center"/>
          </w:tcPr>
          <w:p w:rsidR="004612AB" w:rsidRPr="00AB37AB" w:rsidRDefault="00E16DA7" w:rsidP="00E16DA7">
            <w:pPr>
              <w:spacing w:before="0" w:after="0" w:line="240" w:lineRule="auto"/>
              <w:rPr>
                <w:rFonts w:eastAsia="Times New Roman" w:cstheme="minorHAnsi"/>
                <w:lang w:val="en-GB" w:eastAsia="en-GB"/>
              </w:rPr>
            </w:pPr>
            <w:r w:rsidRPr="00AB37AB">
              <w:rPr>
                <w:rFonts w:eastAsia="Times New Roman" w:cstheme="minorHAnsi"/>
                <w:lang w:val="en-GB" w:eastAsia="en-GB"/>
              </w:rPr>
              <w:t>Belgium</w:t>
            </w:r>
          </w:p>
        </w:tc>
        <w:tc>
          <w:tcPr>
            <w:tcW w:w="5210"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 xml:space="preserve">Riccardo </w:t>
            </w:r>
            <w:proofErr w:type="spellStart"/>
            <w:r w:rsidRPr="00AB37AB">
              <w:rPr>
                <w:rFonts w:eastAsia="Times New Roman" w:cstheme="minorHAnsi"/>
                <w:lang w:val="en-GB" w:eastAsia="en-GB"/>
              </w:rPr>
              <w:t>Gulletta</w:t>
            </w:r>
            <w:proofErr w:type="spellEnd"/>
            <w:r w:rsidR="0041134E">
              <w:rPr>
                <w:rFonts w:eastAsia="Times New Roman" w:cstheme="minorHAnsi"/>
                <w:lang w:val="en-GB" w:eastAsia="en-GB"/>
              </w:rPr>
              <w:t xml:space="preserve"> (RG)</w:t>
            </w:r>
          </w:p>
        </w:tc>
      </w:tr>
      <w:tr w:rsidR="004612AB" w:rsidRPr="00AB37AB" w:rsidTr="002A41C8">
        <w:trPr>
          <w:trHeight w:val="567"/>
        </w:trPr>
        <w:tc>
          <w:tcPr>
            <w:tcW w:w="2753"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ANIA</w:t>
            </w:r>
          </w:p>
        </w:tc>
        <w:tc>
          <w:tcPr>
            <w:tcW w:w="1920" w:type="dxa"/>
            <w:vAlign w:val="center"/>
          </w:tcPr>
          <w:p w:rsidR="004612AB" w:rsidRPr="00AB37AB" w:rsidRDefault="00E16DA7" w:rsidP="00E16DA7">
            <w:pPr>
              <w:spacing w:before="0" w:after="0" w:line="240" w:lineRule="auto"/>
              <w:rPr>
                <w:rFonts w:eastAsia="Times New Roman" w:cstheme="minorHAnsi"/>
                <w:lang w:val="en-GB" w:eastAsia="en-GB"/>
              </w:rPr>
            </w:pPr>
            <w:r w:rsidRPr="00AB37AB">
              <w:rPr>
                <w:rFonts w:eastAsia="Times New Roman" w:cstheme="minorHAnsi"/>
                <w:lang w:val="en-GB" w:eastAsia="en-GB"/>
              </w:rPr>
              <w:t>Frances</w:t>
            </w:r>
          </w:p>
        </w:tc>
        <w:tc>
          <w:tcPr>
            <w:tcW w:w="5210"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 xml:space="preserve">Juliette </w:t>
            </w:r>
            <w:proofErr w:type="spellStart"/>
            <w:r w:rsidRPr="00AB37AB">
              <w:rPr>
                <w:rFonts w:eastAsia="Times New Roman" w:cstheme="minorHAnsi"/>
                <w:lang w:val="en-GB" w:eastAsia="en-GB"/>
              </w:rPr>
              <w:t>Chauveau</w:t>
            </w:r>
            <w:proofErr w:type="spellEnd"/>
            <w:r w:rsidR="0041134E">
              <w:rPr>
                <w:rFonts w:eastAsia="Times New Roman" w:cstheme="minorHAnsi"/>
                <w:lang w:val="en-GB" w:eastAsia="en-GB"/>
              </w:rPr>
              <w:t xml:space="preserve"> (JC)</w:t>
            </w:r>
          </w:p>
        </w:tc>
      </w:tr>
      <w:tr w:rsidR="004612AB" w:rsidRPr="00AB37AB" w:rsidTr="002A41C8">
        <w:trPr>
          <w:trHeight w:val="567"/>
        </w:trPr>
        <w:tc>
          <w:tcPr>
            <w:tcW w:w="2753"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EFB</w:t>
            </w:r>
          </w:p>
        </w:tc>
        <w:tc>
          <w:tcPr>
            <w:tcW w:w="1920" w:type="dxa"/>
            <w:vAlign w:val="center"/>
          </w:tcPr>
          <w:p w:rsidR="004612AB" w:rsidRPr="00AB37AB" w:rsidRDefault="00E16DA7" w:rsidP="00E16DA7">
            <w:pPr>
              <w:spacing w:before="0" w:after="0" w:line="240" w:lineRule="auto"/>
              <w:rPr>
                <w:rFonts w:eastAsia="Times New Roman" w:cstheme="minorHAnsi"/>
                <w:lang w:val="en-GB" w:eastAsia="en-GB"/>
              </w:rPr>
            </w:pPr>
            <w:r w:rsidRPr="00AB37AB">
              <w:rPr>
                <w:rFonts w:eastAsia="Times New Roman" w:cstheme="minorHAnsi"/>
                <w:lang w:val="en-GB" w:eastAsia="en-GB"/>
              </w:rPr>
              <w:t>Greece</w:t>
            </w:r>
          </w:p>
        </w:tc>
        <w:tc>
          <w:tcPr>
            <w:tcW w:w="5210" w:type="dxa"/>
            <w:vAlign w:val="center"/>
          </w:tcPr>
          <w:p w:rsidR="004612AB" w:rsidRPr="0041134E" w:rsidRDefault="004612AB" w:rsidP="00E16DA7">
            <w:pPr>
              <w:spacing w:before="0" w:after="0" w:line="240" w:lineRule="auto"/>
              <w:rPr>
                <w:rFonts w:eastAsia="Times New Roman" w:cstheme="minorHAnsi"/>
                <w:lang w:val="it-IT" w:eastAsia="en-GB"/>
              </w:rPr>
            </w:pPr>
            <w:proofErr w:type="spellStart"/>
            <w:r w:rsidRPr="0041134E">
              <w:rPr>
                <w:rFonts w:eastAsia="Times New Roman" w:cstheme="minorHAnsi"/>
                <w:lang w:val="it-IT" w:eastAsia="en-GB"/>
              </w:rPr>
              <w:t>Dimitrios</w:t>
            </w:r>
            <w:proofErr w:type="spellEnd"/>
            <w:r w:rsidRPr="0041134E">
              <w:rPr>
                <w:rFonts w:eastAsia="Times New Roman" w:cstheme="minorHAnsi"/>
                <w:lang w:val="it-IT" w:eastAsia="en-GB"/>
              </w:rPr>
              <w:t xml:space="preserve"> </w:t>
            </w:r>
            <w:proofErr w:type="spellStart"/>
            <w:r w:rsidRPr="0041134E">
              <w:rPr>
                <w:rFonts w:eastAsia="Times New Roman" w:cstheme="minorHAnsi"/>
                <w:lang w:val="it-IT" w:eastAsia="en-GB"/>
              </w:rPr>
              <w:t>Aidonis</w:t>
            </w:r>
            <w:proofErr w:type="spellEnd"/>
            <w:r w:rsidRPr="0041134E">
              <w:rPr>
                <w:rFonts w:eastAsia="Times New Roman" w:cstheme="minorHAnsi"/>
                <w:lang w:val="it-IT" w:eastAsia="en-GB"/>
              </w:rPr>
              <w:t xml:space="preserve"> </w:t>
            </w:r>
            <w:r w:rsidR="0041134E" w:rsidRPr="0041134E">
              <w:rPr>
                <w:rFonts w:eastAsia="Times New Roman" w:cstheme="minorHAnsi"/>
                <w:lang w:val="it-IT" w:eastAsia="en-GB"/>
              </w:rPr>
              <w:t>(DA</w:t>
            </w:r>
            <w:r w:rsidR="0041134E">
              <w:rPr>
                <w:rFonts w:eastAsia="Times New Roman" w:cstheme="minorHAnsi"/>
                <w:lang w:val="it-IT" w:eastAsia="en-GB"/>
              </w:rPr>
              <w:t>)</w:t>
            </w:r>
          </w:p>
          <w:p w:rsidR="004612AB" w:rsidRPr="0041134E" w:rsidRDefault="004612AB" w:rsidP="00E16DA7">
            <w:pPr>
              <w:spacing w:before="0" w:after="0" w:line="240" w:lineRule="auto"/>
              <w:rPr>
                <w:rFonts w:eastAsia="Times New Roman" w:cstheme="minorHAnsi"/>
                <w:lang w:val="it-IT" w:eastAsia="en-GB"/>
              </w:rPr>
            </w:pPr>
            <w:r w:rsidRPr="0041134E">
              <w:rPr>
                <w:rFonts w:eastAsia="Times New Roman" w:cstheme="minorHAnsi"/>
                <w:lang w:val="it-IT" w:eastAsia="en-GB"/>
              </w:rPr>
              <w:t xml:space="preserve">Elsa </w:t>
            </w:r>
            <w:proofErr w:type="spellStart"/>
            <w:r w:rsidRPr="0041134E">
              <w:rPr>
                <w:rFonts w:eastAsia="Times New Roman" w:cstheme="minorHAnsi"/>
                <w:lang w:val="it-IT" w:eastAsia="en-GB"/>
              </w:rPr>
              <w:t>Rachoni</w:t>
            </w:r>
            <w:proofErr w:type="spellEnd"/>
            <w:r w:rsidR="0041134E">
              <w:rPr>
                <w:rFonts w:eastAsia="Times New Roman" w:cstheme="minorHAnsi"/>
                <w:lang w:val="it-IT" w:eastAsia="en-GB"/>
              </w:rPr>
              <w:t xml:space="preserve"> (ER)</w:t>
            </w:r>
          </w:p>
        </w:tc>
      </w:tr>
      <w:tr w:rsidR="004612AB" w:rsidRPr="00AB37AB" w:rsidTr="002A41C8">
        <w:trPr>
          <w:trHeight w:val="567"/>
        </w:trPr>
        <w:tc>
          <w:tcPr>
            <w:tcW w:w="2753"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PA</w:t>
            </w:r>
          </w:p>
        </w:tc>
        <w:tc>
          <w:tcPr>
            <w:tcW w:w="1920" w:type="dxa"/>
            <w:vAlign w:val="center"/>
          </w:tcPr>
          <w:p w:rsidR="004612AB" w:rsidRPr="00AB37AB" w:rsidRDefault="00E16DA7" w:rsidP="00E16DA7">
            <w:pPr>
              <w:spacing w:before="0" w:after="0" w:line="240" w:lineRule="auto"/>
              <w:rPr>
                <w:rFonts w:eastAsia="Times New Roman" w:cstheme="minorHAnsi"/>
                <w:lang w:val="en-GB" w:eastAsia="en-GB"/>
              </w:rPr>
            </w:pPr>
            <w:r w:rsidRPr="00AB37AB">
              <w:rPr>
                <w:rFonts w:eastAsia="Times New Roman" w:cstheme="minorHAnsi"/>
                <w:lang w:val="en-GB" w:eastAsia="en-GB"/>
              </w:rPr>
              <w:t>Finland</w:t>
            </w:r>
          </w:p>
        </w:tc>
        <w:tc>
          <w:tcPr>
            <w:tcW w:w="5210" w:type="dxa"/>
            <w:vAlign w:val="center"/>
          </w:tcPr>
          <w:p w:rsidR="004612AB" w:rsidRPr="00AB37AB" w:rsidRDefault="004612AB" w:rsidP="00E16DA7">
            <w:pPr>
              <w:spacing w:before="0" w:after="0" w:line="240" w:lineRule="auto"/>
              <w:rPr>
                <w:rFonts w:eastAsia="Times New Roman" w:cstheme="minorHAnsi"/>
                <w:lang w:val="en-GB" w:eastAsia="en-GB"/>
              </w:rPr>
            </w:pPr>
            <w:proofErr w:type="spellStart"/>
            <w:r w:rsidRPr="00AB37AB">
              <w:rPr>
                <w:rFonts w:eastAsia="Times New Roman" w:cstheme="minorHAnsi"/>
                <w:lang w:val="en-GB" w:eastAsia="en-GB"/>
              </w:rPr>
              <w:t>Tuija</w:t>
            </w:r>
            <w:proofErr w:type="spellEnd"/>
            <w:r w:rsidRPr="00AB37AB">
              <w:rPr>
                <w:rFonts w:eastAsia="Times New Roman" w:cstheme="minorHAnsi"/>
                <w:lang w:val="en-GB" w:eastAsia="en-GB"/>
              </w:rPr>
              <w:t xml:space="preserve"> </w:t>
            </w:r>
            <w:proofErr w:type="spellStart"/>
            <w:r w:rsidRPr="00AB37AB">
              <w:rPr>
                <w:rFonts w:eastAsia="Times New Roman" w:cstheme="minorHAnsi"/>
                <w:lang w:val="en-GB" w:eastAsia="en-GB"/>
              </w:rPr>
              <w:t>Huhtamäki</w:t>
            </w:r>
            <w:proofErr w:type="spellEnd"/>
            <w:r w:rsidR="0041134E">
              <w:rPr>
                <w:rFonts w:eastAsia="Times New Roman" w:cstheme="minorHAnsi"/>
                <w:lang w:val="en-GB" w:eastAsia="en-GB"/>
              </w:rPr>
              <w:t xml:space="preserve"> (TH)</w:t>
            </w:r>
          </w:p>
        </w:tc>
      </w:tr>
      <w:tr w:rsidR="004612AB" w:rsidRPr="00AB37AB" w:rsidTr="002A41C8">
        <w:trPr>
          <w:trHeight w:val="567"/>
        </w:trPr>
        <w:tc>
          <w:tcPr>
            <w:tcW w:w="2753"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CEPI</w:t>
            </w:r>
          </w:p>
        </w:tc>
        <w:tc>
          <w:tcPr>
            <w:tcW w:w="1920" w:type="dxa"/>
            <w:vAlign w:val="center"/>
          </w:tcPr>
          <w:p w:rsidR="004612AB" w:rsidRPr="00AB37AB" w:rsidRDefault="00E16DA7" w:rsidP="00E16DA7">
            <w:pPr>
              <w:spacing w:before="0" w:after="0" w:line="240" w:lineRule="auto"/>
              <w:rPr>
                <w:rFonts w:eastAsia="Times New Roman" w:cstheme="minorHAnsi"/>
                <w:lang w:val="en-GB" w:eastAsia="en-GB"/>
              </w:rPr>
            </w:pPr>
            <w:r w:rsidRPr="00AB37AB">
              <w:rPr>
                <w:rFonts w:eastAsia="Times New Roman" w:cstheme="minorHAnsi"/>
                <w:lang w:val="en-GB" w:eastAsia="en-GB"/>
              </w:rPr>
              <w:t>Belgium</w:t>
            </w:r>
          </w:p>
        </w:tc>
        <w:tc>
          <w:tcPr>
            <w:tcW w:w="5210" w:type="dxa"/>
            <w:vAlign w:val="center"/>
          </w:tcPr>
          <w:p w:rsidR="004612AB" w:rsidRPr="00AB37AB" w:rsidRDefault="004612AB" w:rsidP="00E16DA7">
            <w:pPr>
              <w:spacing w:before="0" w:after="0" w:line="240" w:lineRule="auto"/>
              <w:rPr>
                <w:rFonts w:eastAsia="Times New Roman" w:cstheme="minorHAnsi"/>
                <w:lang w:val="en-GB" w:eastAsia="en-GB"/>
              </w:rPr>
            </w:pPr>
            <w:r w:rsidRPr="00AB37AB">
              <w:rPr>
                <w:rFonts w:eastAsia="Times New Roman" w:cstheme="minorHAnsi"/>
                <w:lang w:val="en-GB" w:eastAsia="en-GB"/>
              </w:rPr>
              <w:t xml:space="preserve">Giulia </w:t>
            </w:r>
            <w:proofErr w:type="spellStart"/>
            <w:r w:rsidRPr="00AB37AB">
              <w:rPr>
                <w:rFonts w:eastAsia="Times New Roman" w:cstheme="minorHAnsi"/>
                <w:lang w:val="en-GB" w:eastAsia="en-GB"/>
              </w:rPr>
              <w:t>Fadini</w:t>
            </w:r>
            <w:proofErr w:type="spellEnd"/>
            <w:r w:rsidR="0041134E">
              <w:rPr>
                <w:rFonts w:eastAsia="Times New Roman" w:cstheme="minorHAnsi"/>
                <w:lang w:val="en-GB" w:eastAsia="en-GB"/>
              </w:rPr>
              <w:t xml:space="preserve"> (GF)</w:t>
            </w:r>
          </w:p>
        </w:tc>
      </w:tr>
    </w:tbl>
    <w:p w:rsidR="00DB0849" w:rsidRPr="00AB37AB" w:rsidRDefault="00DB0849" w:rsidP="00DB0849">
      <w:pPr>
        <w:rPr>
          <w:lang w:val="en-GB"/>
        </w:rPr>
      </w:pPr>
      <w:r w:rsidRPr="00AB37AB">
        <w:rPr>
          <w:lang w:val="en-GB"/>
        </w:rPr>
        <w:t>For Austrian partners that cannot attend due to the national vacation occurring in these days, was made a project meeting one week ago in Wien.</w:t>
      </w:r>
    </w:p>
    <w:p w:rsidR="001055DC" w:rsidRPr="00AB37AB" w:rsidRDefault="001055DC" w:rsidP="0013395E">
      <w:pPr>
        <w:rPr>
          <w:lang w:val="en-GB"/>
        </w:rPr>
      </w:pPr>
    </w:p>
    <w:p w:rsidR="00734935" w:rsidRPr="00AB37AB" w:rsidRDefault="00734935" w:rsidP="00734935">
      <w:pPr>
        <w:pStyle w:val="Titolo2"/>
        <w:rPr>
          <w:lang w:val="en-GB"/>
        </w:rPr>
      </w:pPr>
      <w:bookmarkStart w:id="5" w:name="_Toc33115999"/>
      <w:r w:rsidRPr="00AB37AB">
        <w:rPr>
          <w:lang w:val="en-GB"/>
        </w:rPr>
        <w:t xml:space="preserve">Presentation of </w:t>
      </w:r>
      <w:r w:rsidR="00F562A0" w:rsidRPr="00AB37AB">
        <w:rPr>
          <w:lang w:val="en-GB"/>
        </w:rPr>
        <w:t>FIELDS</w:t>
      </w:r>
      <w:bookmarkEnd w:id="5"/>
    </w:p>
    <w:p w:rsidR="00DB0849" w:rsidRPr="00AB37AB" w:rsidRDefault="000A0D4F" w:rsidP="005132B4">
      <w:pPr>
        <w:rPr>
          <w:lang w:val="en-GB"/>
        </w:rPr>
      </w:pPr>
      <w:r w:rsidRPr="00AB37AB">
        <w:rPr>
          <w:lang w:val="en-GB"/>
        </w:rPr>
        <w:t xml:space="preserve">Prof. </w:t>
      </w:r>
      <w:proofErr w:type="spellStart"/>
      <w:r w:rsidR="00D00A54" w:rsidRPr="00AB37AB">
        <w:rPr>
          <w:lang w:val="en-GB"/>
        </w:rPr>
        <w:t>Remigio</w:t>
      </w:r>
      <w:proofErr w:type="spellEnd"/>
      <w:r w:rsidR="00D00A54" w:rsidRPr="00AB37AB">
        <w:rPr>
          <w:lang w:val="en-GB"/>
        </w:rPr>
        <w:t xml:space="preserve"> </w:t>
      </w:r>
      <w:proofErr w:type="spellStart"/>
      <w:r w:rsidRPr="00AB37AB">
        <w:rPr>
          <w:lang w:val="en-GB"/>
        </w:rPr>
        <w:t>Berruto</w:t>
      </w:r>
      <w:proofErr w:type="spellEnd"/>
      <w:r w:rsidRPr="00AB37AB">
        <w:rPr>
          <w:lang w:val="en-GB"/>
        </w:rPr>
        <w:t xml:space="preserve"> </w:t>
      </w:r>
      <w:r w:rsidR="00DB0849" w:rsidRPr="00AB37AB">
        <w:rPr>
          <w:lang w:val="en-GB"/>
        </w:rPr>
        <w:t xml:space="preserve">(UNITO) </w:t>
      </w:r>
      <w:r w:rsidR="005132B4" w:rsidRPr="00AB37AB">
        <w:rPr>
          <w:lang w:val="en-GB"/>
        </w:rPr>
        <w:t>presents the FIELDS project with a PowerPoint presentation. It is a project of 4 years, 30 partners from 12 countries</w:t>
      </w:r>
      <w:r w:rsidR="00DB0849" w:rsidRPr="00AB37AB">
        <w:rPr>
          <w:lang w:val="en-GB"/>
        </w:rPr>
        <w:t xml:space="preserve"> plus a High Advisory board that will be invited </w:t>
      </w:r>
      <w:r w:rsidR="00711283" w:rsidRPr="00AB37AB">
        <w:rPr>
          <w:lang w:val="en-GB"/>
        </w:rPr>
        <w:t>at</w:t>
      </w:r>
      <w:r w:rsidR="00DB0849" w:rsidRPr="00AB37AB">
        <w:rPr>
          <w:lang w:val="en-GB"/>
        </w:rPr>
        <w:t xml:space="preserve"> M13 and M45 meetings. The project is focus on the following topics:</w:t>
      </w:r>
    </w:p>
    <w:p w:rsidR="00DB0849" w:rsidRPr="00AB37AB" w:rsidRDefault="00DB0849" w:rsidP="00DB0849">
      <w:pPr>
        <w:pStyle w:val="Paragrafoelenco"/>
        <w:numPr>
          <w:ilvl w:val="0"/>
          <w:numId w:val="30"/>
        </w:numPr>
        <w:rPr>
          <w:lang w:val="en-GB"/>
        </w:rPr>
      </w:pPr>
      <w:r w:rsidRPr="00AB37AB">
        <w:rPr>
          <w:lang w:val="en-GB"/>
        </w:rPr>
        <w:t>Agricultural sustainability, management of natural resources and climate action</w:t>
      </w:r>
    </w:p>
    <w:p w:rsidR="00DB0849" w:rsidRPr="00AB37AB" w:rsidRDefault="00DB0849" w:rsidP="00DB0849">
      <w:pPr>
        <w:pStyle w:val="Paragrafoelenco"/>
        <w:numPr>
          <w:ilvl w:val="0"/>
          <w:numId w:val="30"/>
        </w:numPr>
        <w:rPr>
          <w:lang w:val="en-GB"/>
        </w:rPr>
      </w:pPr>
      <w:r w:rsidRPr="00AB37AB">
        <w:rPr>
          <w:lang w:val="en-GB"/>
        </w:rPr>
        <w:t>Digital technologies, digitalization, big data and artificial intelligence</w:t>
      </w:r>
    </w:p>
    <w:p w:rsidR="00DB0849" w:rsidRPr="00AB37AB" w:rsidRDefault="00DB0849" w:rsidP="00DB0849">
      <w:pPr>
        <w:pStyle w:val="Paragrafoelenco"/>
        <w:numPr>
          <w:ilvl w:val="0"/>
          <w:numId w:val="30"/>
        </w:numPr>
        <w:rPr>
          <w:lang w:val="en-GB"/>
        </w:rPr>
      </w:pPr>
      <w:r w:rsidRPr="00AB37AB">
        <w:rPr>
          <w:lang w:val="en-GB"/>
        </w:rPr>
        <w:t>Bio -economy, circular economy and bio-based products</w:t>
      </w:r>
    </w:p>
    <w:p w:rsidR="00DB0849" w:rsidRPr="00AB37AB" w:rsidRDefault="00DB0849" w:rsidP="0013395E">
      <w:pPr>
        <w:rPr>
          <w:lang w:val="en-GB"/>
        </w:rPr>
      </w:pPr>
      <w:r w:rsidRPr="00AB37AB">
        <w:rPr>
          <w:lang w:val="en-GB"/>
        </w:rPr>
        <w:t xml:space="preserve">4 Pillars to promote innovation: </w:t>
      </w:r>
    </w:p>
    <w:p w:rsidR="00DB0849" w:rsidRPr="00AB37AB" w:rsidRDefault="00DB0849" w:rsidP="00DB0849">
      <w:pPr>
        <w:pStyle w:val="Paragrafoelenco"/>
        <w:numPr>
          <w:ilvl w:val="0"/>
          <w:numId w:val="30"/>
        </w:numPr>
        <w:rPr>
          <w:lang w:val="en-GB"/>
        </w:rPr>
      </w:pPr>
      <w:r w:rsidRPr="00AB37AB">
        <w:rPr>
          <w:lang w:val="en-GB"/>
        </w:rPr>
        <w:t>Innovation (available)</w:t>
      </w:r>
    </w:p>
    <w:p w:rsidR="00DB0849" w:rsidRPr="00AB37AB" w:rsidRDefault="00DB0849" w:rsidP="00DB0849">
      <w:pPr>
        <w:pStyle w:val="Paragrafoelenco"/>
        <w:numPr>
          <w:ilvl w:val="0"/>
          <w:numId w:val="30"/>
        </w:numPr>
        <w:rPr>
          <w:lang w:val="en-GB"/>
        </w:rPr>
      </w:pPr>
      <w:r w:rsidRPr="00AB37AB">
        <w:rPr>
          <w:lang w:val="en-GB"/>
        </w:rPr>
        <w:t>Education (training for students, farmers, consultants)</w:t>
      </w:r>
    </w:p>
    <w:p w:rsidR="00DB0849" w:rsidRPr="00AB37AB" w:rsidRDefault="00DB0849" w:rsidP="00DB0849">
      <w:pPr>
        <w:pStyle w:val="Paragrafoelenco"/>
        <w:numPr>
          <w:ilvl w:val="0"/>
          <w:numId w:val="30"/>
        </w:numPr>
        <w:rPr>
          <w:lang w:val="en-GB"/>
        </w:rPr>
      </w:pPr>
      <w:r w:rsidRPr="00AB37AB">
        <w:rPr>
          <w:lang w:val="en-GB"/>
        </w:rPr>
        <w:t>Entrepreneurship (business models)</w:t>
      </w:r>
    </w:p>
    <w:p w:rsidR="00DB0849" w:rsidRPr="00AB37AB" w:rsidRDefault="00DB0849" w:rsidP="00DB0849">
      <w:pPr>
        <w:pStyle w:val="Paragrafoelenco"/>
        <w:numPr>
          <w:ilvl w:val="0"/>
          <w:numId w:val="30"/>
        </w:numPr>
        <w:rPr>
          <w:lang w:val="en-GB"/>
        </w:rPr>
      </w:pPr>
      <w:r w:rsidRPr="00AB37AB">
        <w:rPr>
          <w:lang w:val="en-GB"/>
        </w:rPr>
        <w:t>Communication (dissemination)</w:t>
      </w:r>
    </w:p>
    <w:p w:rsidR="00DB0849" w:rsidRPr="00AB37AB" w:rsidRDefault="00DB0849" w:rsidP="0013395E">
      <w:pPr>
        <w:rPr>
          <w:lang w:val="en-GB"/>
        </w:rPr>
      </w:pPr>
    </w:p>
    <w:p w:rsidR="0013395E" w:rsidRPr="00AB37AB" w:rsidRDefault="008E4E66" w:rsidP="0013395E">
      <w:pPr>
        <w:rPr>
          <w:lang w:val="en-GB"/>
        </w:rPr>
      </w:pPr>
      <w:r w:rsidRPr="00AB37AB">
        <w:rPr>
          <w:lang w:val="en-GB"/>
        </w:rPr>
        <w:t>To de</w:t>
      </w:r>
      <w:r w:rsidR="00382C44" w:rsidRPr="00AB37AB">
        <w:rPr>
          <w:lang w:val="en-GB"/>
        </w:rPr>
        <w:t xml:space="preserve">scribe the </w:t>
      </w:r>
      <w:r w:rsidR="00940A60" w:rsidRPr="00AB37AB">
        <w:rPr>
          <w:lang w:val="en-GB"/>
        </w:rPr>
        <w:t>WPs</w:t>
      </w:r>
      <w:r w:rsidR="00DB0849" w:rsidRPr="00AB37AB">
        <w:rPr>
          <w:lang w:val="en-GB"/>
        </w:rPr>
        <w:t xml:space="preserve">, RB </w:t>
      </w:r>
      <w:r w:rsidR="00382C44" w:rsidRPr="00AB37AB">
        <w:rPr>
          <w:lang w:val="en-GB"/>
        </w:rPr>
        <w:t>made the following figure:</w:t>
      </w:r>
    </w:p>
    <w:p w:rsidR="001B0761" w:rsidRPr="00AB37AB" w:rsidRDefault="005132B4" w:rsidP="00382C44">
      <w:pPr>
        <w:jc w:val="center"/>
        <w:rPr>
          <w:lang w:val="en-GB"/>
        </w:rPr>
      </w:pPr>
      <w:r w:rsidRPr="00AB37AB">
        <w:rPr>
          <w:noProof/>
          <w:lang w:val="en-GB"/>
        </w:rPr>
        <w:lastRenderedPageBreak/>
        <w:drawing>
          <wp:inline distT="0" distB="0" distL="0" distR="0">
            <wp:extent cx="6113780" cy="4250690"/>
            <wp:effectExtent l="0" t="0" r="127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3780" cy="4250690"/>
                    </a:xfrm>
                    <a:prstGeom prst="rect">
                      <a:avLst/>
                    </a:prstGeom>
                    <a:noFill/>
                    <a:ln>
                      <a:noFill/>
                    </a:ln>
                  </pic:spPr>
                </pic:pic>
              </a:graphicData>
            </a:graphic>
          </wp:inline>
        </w:drawing>
      </w:r>
    </w:p>
    <w:p w:rsidR="005132B4" w:rsidRPr="00AB37AB" w:rsidRDefault="005132B4" w:rsidP="005132B4">
      <w:pPr>
        <w:rPr>
          <w:lang w:val="en-GB"/>
        </w:rPr>
      </w:pPr>
      <w:r w:rsidRPr="00AB37AB">
        <w:rPr>
          <w:lang w:val="en-GB"/>
        </w:rPr>
        <w:t>ERASMUS is a co-financed project, this means that EU make national hourly costs grouped by country, and give lump sum in term of staff costs. EU only recognize staff costs</w:t>
      </w:r>
      <w:r w:rsidR="00983E7B" w:rsidRPr="00AB37AB">
        <w:rPr>
          <w:lang w:val="en-GB"/>
        </w:rPr>
        <w:t xml:space="preserve"> as eligible</w:t>
      </w:r>
      <w:r w:rsidRPr="00AB37AB">
        <w:rPr>
          <w:lang w:val="en-GB"/>
        </w:rPr>
        <w:t>, into this lump sum there are all the real costs that the partner made.</w:t>
      </w:r>
    </w:p>
    <w:p w:rsidR="005132B4" w:rsidRPr="00AB37AB" w:rsidRDefault="005132B4" w:rsidP="00015ADE">
      <w:pPr>
        <w:pStyle w:val="Titolo3"/>
        <w:rPr>
          <w:lang w:val="en-GB"/>
        </w:rPr>
      </w:pPr>
      <w:bookmarkStart w:id="6" w:name="_Toc33116000"/>
      <w:r w:rsidRPr="00AB37AB">
        <w:rPr>
          <w:lang w:val="en-GB"/>
        </w:rPr>
        <w:t>Expected results</w:t>
      </w:r>
      <w:r w:rsidR="00BA488A" w:rsidRPr="00AB37AB">
        <w:rPr>
          <w:lang w:val="en-GB"/>
        </w:rPr>
        <w:t xml:space="preserve"> and project expected impact</w:t>
      </w:r>
      <w:r w:rsidRPr="00AB37AB">
        <w:rPr>
          <w:lang w:val="en-GB"/>
        </w:rPr>
        <w:t>:</w:t>
      </w:r>
      <w:bookmarkEnd w:id="6"/>
    </w:p>
    <w:p w:rsidR="00711283" w:rsidRPr="00AB37AB" w:rsidRDefault="00711283" w:rsidP="005132B4">
      <w:pPr>
        <w:rPr>
          <w:lang w:val="en-GB"/>
        </w:rPr>
      </w:pPr>
      <w:r w:rsidRPr="00AB37AB">
        <w:rPr>
          <w:lang w:val="en-GB"/>
        </w:rPr>
        <w:t>See presentation uploaded in management portal:</w:t>
      </w:r>
      <w:r w:rsidR="00E03F25">
        <w:rPr>
          <w:lang w:val="en-GB"/>
        </w:rPr>
        <w:t xml:space="preserve"> </w:t>
      </w:r>
      <w:r w:rsidR="00E03F25">
        <w:rPr>
          <w:lang w:val="en-GB"/>
        </w:rPr>
        <w:br/>
      </w:r>
      <w:r w:rsidRPr="00AB37AB">
        <w:rPr>
          <w:lang w:val="en-GB"/>
        </w:rPr>
        <w:t>http://www.erasmus-fields.eu/management/?q=node/54</w:t>
      </w:r>
    </w:p>
    <w:p w:rsidR="005132B4" w:rsidRPr="00AB37AB" w:rsidRDefault="005132B4" w:rsidP="005132B4">
      <w:pPr>
        <w:tabs>
          <w:tab w:val="left" w:pos="1440"/>
        </w:tabs>
        <w:rPr>
          <w:lang w:val="en-GB"/>
        </w:rPr>
      </w:pPr>
      <w:r w:rsidRPr="00AB37AB">
        <w:rPr>
          <w:lang w:val="en-GB"/>
        </w:rPr>
        <w:tab/>
      </w:r>
    </w:p>
    <w:p w:rsidR="005132B4" w:rsidRPr="00AB37AB" w:rsidRDefault="005132B4" w:rsidP="005132B4">
      <w:pPr>
        <w:pStyle w:val="Titolo2"/>
        <w:rPr>
          <w:lang w:val="en-GB"/>
        </w:rPr>
      </w:pPr>
      <w:bookmarkStart w:id="7" w:name="_Toc33116001"/>
      <w:r w:rsidRPr="00AB37AB">
        <w:rPr>
          <w:lang w:val="en-GB"/>
        </w:rPr>
        <w:t>Presentation of FIELDS management portal</w:t>
      </w:r>
      <w:bookmarkEnd w:id="7"/>
    </w:p>
    <w:p w:rsidR="005132B4" w:rsidRPr="00AB37AB" w:rsidRDefault="005132B4" w:rsidP="005132B4">
      <w:pPr>
        <w:rPr>
          <w:lang w:val="en-GB"/>
        </w:rPr>
      </w:pPr>
      <w:r w:rsidRPr="00AB37AB">
        <w:rPr>
          <w:lang w:val="en-GB"/>
        </w:rPr>
        <w:t xml:space="preserve">Prof. </w:t>
      </w:r>
      <w:proofErr w:type="spellStart"/>
      <w:r w:rsidRPr="00AB37AB">
        <w:rPr>
          <w:lang w:val="en-GB"/>
        </w:rPr>
        <w:t>Berruto</w:t>
      </w:r>
      <w:proofErr w:type="spellEnd"/>
      <w:r w:rsidRPr="00AB37AB">
        <w:rPr>
          <w:lang w:val="en-GB"/>
        </w:rPr>
        <w:t xml:space="preserve"> introduced </w:t>
      </w:r>
      <w:proofErr w:type="spellStart"/>
      <w:r w:rsidRPr="00AB37AB">
        <w:rPr>
          <w:lang w:val="en-GB"/>
        </w:rPr>
        <w:t>Dr.</w:t>
      </w:r>
      <w:proofErr w:type="spellEnd"/>
      <w:r w:rsidRPr="00AB37AB">
        <w:rPr>
          <w:lang w:val="en-GB"/>
        </w:rPr>
        <w:t xml:space="preserve"> </w:t>
      </w:r>
      <w:r w:rsidR="00D00A54" w:rsidRPr="00AB37AB">
        <w:rPr>
          <w:lang w:val="en-GB"/>
        </w:rPr>
        <w:t xml:space="preserve">Francesca </w:t>
      </w:r>
      <w:r w:rsidRPr="00AB37AB">
        <w:rPr>
          <w:lang w:val="en-GB"/>
        </w:rPr>
        <w:t>Sanna (UNITO)</w:t>
      </w:r>
      <w:r w:rsidR="00983E7B" w:rsidRPr="00AB37AB">
        <w:rPr>
          <w:lang w:val="en-GB"/>
        </w:rPr>
        <w:t xml:space="preserve"> and appointed her </w:t>
      </w:r>
      <w:r w:rsidRPr="00AB37AB">
        <w:rPr>
          <w:lang w:val="en-GB"/>
        </w:rPr>
        <w:t xml:space="preserve">as </w:t>
      </w:r>
      <w:r w:rsidRPr="00AB37AB">
        <w:rPr>
          <w:rFonts w:ascii="Arial" w:hAnsi="Arial" w:cs="Arial"/>
          <w:color w:val="222222"/>
          <w:sz w:val="19"/>
          <w:szCs w:val="19"/>
          <w:shd w:val="clear" w:color="auto" w:fill="FFFFFF"/>
          <w:lang w:val="en-GB"/>
        </w:rPr>
        <w:t xml:space="preserve">project </w:t>
      </w:r>
      <w:r w:rsidRPr="00AB37AB">
        <w:rPr>
          <w:lang w:val="en-GB"/>
        </w:rPr>
        <w:t xml:space="preserve">manager of the FIELDS project. </w:t>
      </w:r>
    </w:p>
    <w:p w:rsidR="00D00A54" w:rsidRPr="00AB37AB" w:rsidRDefault="005132B4" w:rsidP="00D00A54">
      <w:pPr>
        <w:rPr>
          <w:rStyle w:val="Collegamentoipertestuale"/>
          <w:lang w:val="en-GB"/>
        </w:rPr>
      </w:pPr>
      <w:proofErr w:type="spellStart"/>
      <w:r w:rsidRPr="00AB37AB">
        <w:rPr>
          <w:lang w:val="en-GB"/>
        </w:rPr>
        <w:t>Dr.</w:t>
      </w:r>
      <w:proofErr w:type="spellEnd"/>
      <w:r w:rsidRPr="00AB37AB">
        <w:rPr>
          <w:lang w:val="en-GB"/>
        </w:rPr>
        <w:t xml:space="preserve"> S</w:t>
      </w:r>
      <w:r w:rsidR="00983E7B" w:rsidRPr="00AB37AB">
        <w:rPr>
          <w:lang w:val="en-GB"/>
        </w:rPr>
        <w:t>anna</w:t>
      </w:r>
      <w:r w:rsidRPr="00AB37AB">
        <w:rPr>
          <w:lang w:val="en-GB"/>
        </w:rPr>
        <w:t xml:space="preserve"> made a presentation of the management portal</w:t>
      </w:r>
      <w:r w:rsidR="0009465A">
        <w:rPr>
          <w:lang w:val="en-GB"/>
        </w:rPr>
        <w:t>, this is</w:t>
      </w:r>
      <w:r w:rsidR="00711283" w:rsidRPr="00AB37AB">
        <w:rPr>
          <w:lang w:val="en-GB"/>
        </w:rPr>
        <w:t xml:space="preserve"> available at the following link</w:t>
      </w:r>
      <w:r w:rsidR="00D00A54" w:rsidRPr="00AB37AB">
        <w:rPr>
          <w:lang w:val="en-GB"/>
        </w:rPr>
        <w:t xml:space="preserve">: </w:t>
      </w:r>
      <w:hyperlink r:id="rId9" w:history="1">
        <w:r w:rsidR="00D00A54" w:rsidRPr="00AB37AB">
          <w:rPr>
            <w:rStyle w:val="Collegamentoipertestuale"/>
            <w:lang w:val="en-GB"/>
          </w:rPr>
          <w:t>http://www.erasmus-fields.eu/management/</w:t>
        </w:r>
      </w:hyperlink>
    </w:p>
    <w:p w:rsidR="00BA488A" w:rsidRPr="00AB37AB" w:rsidRDefault="00BA488A" w:rsidP="00BA488A">
      <w:pPr>
        <w:rPr>
          <w:lang w:val="en-GB"/>
        </w:rPr>
      </w:pPr>
      <w:r w:rsidRPr="00AB37AB">
        <w:rPr>
          <w:lang w:val="en-GB"/>
        </w:rPr>
        <w:t>This link will not appear in the menu of the public page, it is only for internal use. Each partner will provide a link to the project website on his own official page. Partners will report the coordinator about cross link of FIELDS portal.</w:t>
      </w:r>
      <w:r w:rsidR="00E03F25">
        <w:rPr>
          <w:lang w:val="en-GB"/>
        </w:rPr>
        <w:t xml:space="preserve"> </w:t>
      </w:r>
    </w:p>
    <w:p w:rsidR="00BA488A" w:rsidRPr="00BA488A" w:rsidRDefault="00BA488A" w:rsidP="00BA488A">
      <w:pPr>
        <w:rPr>
          <w:lang w:val="en-GB"/>
        </w:rPr>
      </w:pPr>
      <w:r w:rsidRPr="00BA488A">
        <w:rPr>
          <w:lang w:val="en-GB"/>
        </w:rPr>
        <w:lastRenderedPageBreak/>
        <w:t xml:space="preserve">The logo of the project is not available yet, </w:t>
      </w:r>
      <w:proofErr w:type="spellStart"/>
      <w:r w:rsidRPr="00AB37AB">
        <w:rPr>
          <w:lang w:val="en-GB"/>
        </w:rPr>
        <w:t>Dr.</w:t>
      </w:r>
      <w:proofErr w:type="spellEnd"/>
      <w:r w:rsidRPr="00AB37AB">
        <w:rPr>
          <w:lang w:val="en-GB"/>
        </w:rPr>
        <w:t xml:space="preserve"> Sanna proposed to</w:t>
      </w:r>
      <w:r w:rsidRPr="00BA488A">
        <w:rPr>
          <w:lang w:val="en-GB"/>
        </w:rPr>
        <w:t xml:space="preserve"> add </w:t>
      </w:r>
      <w:r w:rsidRPr="00AB37AB">
        <w:rPr>
          <w:lang w:val="en-GB"/>
        </w:rPr>
        <w:t>also partners’</w:t>
      </w:r>
      <w:r w:rsidRPr="00BA488A">
        <w:rPr>
          <w:lang w:val="en-GB"/>
        </w:rPr>
        <w:t xml:space="preserve"> organisation logo</w:t>
      </w:r>
      <w:r w:rsidRPr="00AB37AB">
        <w:rPr>
          <w:lang w:val="en-GB"/>
        </w:rPr>
        <w:t>s to be</w:t>
      </w:r>
      <w:r w:rsidRPr="00BA488A">
        <w:rPr>
          <w:lang w:val="en-GB"/>
        </w:rPr>
        <w:t xml:space="preserve"> used </w:t>
      </w:r>
      <w:r w:rsidRPr="00AB37AB">
        <w:rPr>
          <w:lang w:val="en-GB"/>
        </w:rPr>
        <w:t xml:space="preserve">also </w:t>
      </w:r>
      <w:r w:rsidRPr="00BA488A">
        <w:rPr>
          <w:lang w:val="en-GB"/>
        </w:rPr>
        <w:t>for the official documents.</w:t>
      </w:r>
    </w:p>
    <w:p w:rsidR="005132B4" w:rsidRPr="00AB37AB" w:rsidRDefault="005132B4" w:rsidP="005132B4">
      <w:pPr>
        <w:rPr>
          <w:lang w:val="en-GB"/>
        </w:rPr>
      </w:pPr>
      <w:r w:rsidRPr="00AB37AB">
        <w:rPr>
          <w:lang w:val="en-GB"/>
        </w:rPr>
        <w:t>In the management portal, regarding the deliverables section all the partners agreed that the leading organisation of the deliverable can directly edit it, otherwise others partners are admitted only to use the Google Documents suggesting mode as shown in the figure below.</w:t>
      </w:r>
    </w:p>
    <w:p w:rsidR="005132B4" w:rsidRPr="00AB37AB" w:rsidRDefault="005132B4" w:rsidP="005132B4">
      <w:pPr>
        <w:jc w:val="center"/>
        <w:rPr>
          <w:lang w:val="en-GB"/>
        </w:rPr>
      </w:pPr>
      <w:r w:rsidRPr="00AB37AB">
        <w:rPr>
          <w:noProof/>
          <w:lang w:val="en-GB" w:eastAsia="it-IT"/>
        </w:rPr>
        <w:drawing>
          <wp:inline distT="0" distB="0" distL="0" distR="0" wp14:anchorId="0FFEF316" wp14:editId="42C04D96">
            <wp:extent cx="2331182" cy="1803734"/>
            <wp:effectExtent l="0" t="0" r="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34592" cy="1806372"/>
                    </a:xfrm>
                    <a:prstGeom prst="rect">
                      <a:avLst/>
                    </a:prstGeom>
                  </pic:spPr>
                </pic:pic>
              </a:graphicData>
            </a:graphic>
          </wp:inline>
        </w:drawing>
      </w:r>
    </w:p>
    <w:p w:rsidR="00BA488A" w:rsidRPr="00AB37AB" w:rsidRDefault="00BA488A" w:rsidP="00BA488A">
      <w:pPr>
        <w:rPr>
          <w:lang w:val="en-GB"/>
        </w:rPr>
      </w:pPr>
      <w:r w:rsidRPr="00AB37AB">
        <w:rPr>
          <w:lang w:val="en-GB"/>
        </w:rPr>
        <w:t>Partners ask questions related practical information about the documents and events they can upload.</w:t>
      </w:r>
      <w:r w:rsidR="00E03F25">
        <w:rPr>
          <w:lang w:val="en-GB"/>
        </w:rPr>
        <w:t xml:space="preserve"> </w:t>
      </w:r>
      <w:proofErr w:type="spellStart"/>
      <w:r w:rsidRPr="00AB37AB">
        <w:rPr>
          <w:lang w:val="en-GB"/>
        </w:rPr>
        <w:t>Dimitrios</w:t>
      </w:r>
      <w:proofErr w:type="spellEnd"/>
      <w:r w:rsidRPr="00AB37AB">
        <w:rPr>
          <w:lang w:val="en-GB"/>
        </w:rPr>
        <w:t xml:space="preserve"> </w:t>
      </w:r>
      <w:proofErr w:type="spellStart"/>
      <w:r w:rsidRPr="00AB37AB">
        <w:rPr>
          <w:lang w:val="en-GB"/>
        </w:rPr>
        <w:t>Aidonis</w:t>
      </w:r>
      <w:proofErr w:type="spellEnd"/>
      <w:r w:rsidRPr="00AB37AB">
        <w:rPr>
          <w:lang w:val="en-GB"/>
        </w:rPr>
        <w:t xml:space="preserve"> (EFB) suggest to add a new section with the Milestones</w:t>
      </w:r>
      <w:r w:rsidR="00A02F80">
        <w:rPr>
          <w:lang w:val="en-GB"/>
        </w:rPr>
        <w:t xml:space="preserve"> and also a chat or a forum section in the platform.</w:t>
      </w:r>
    </w:p>
    <w:p w:rsidR="00BA488A" w:rsidRPr="00AB37AB" w:rsidRDefault="00BA488A" w:rsidP="00BA488A">
      <w:pPr>
        <w:rPr>
          <w:lang w:val="en-GB"/>
        </w:rPr>
      </w:pPr>
      <w:r w:rsidRPr="00AB37AB">
        <w:rPr>
          <w:lang w:val="en-GB"/>
        </w:rPr>
        <w:t>The public web site (</w:t>
      </w:r>
      <w:hyperlink r:id="rId11" w:history="1">
        <w:r w:rsidRPr="00AB37AB">
          <w:rPr>
            <w:rStyle w:val="Collegamentoipertestuale"/>
            <w:lang w:val="en-GB"/>
          </w:rPr>
          <w:t>http://www.erasmus-fields.eu/</w:t>
        </w:r>
      </w:hyperlink>
      <w:r w:rsidRPr="00AB37AB">
        <w:rPr>
          <w:lang w:val="en-GB"/>
        </w:rPr>
        <w:t>), included in deliverable 7.2, is still under construction. It will be ready in due time (M3).</w:t>
      </w:r>
    </w:p>
    <w:p w:rsidR="005132B4" w:rsidRPr="00AB37AB" w:rsidRDefault="005132B4" w:rsidP="005132B4">
      <w:pPr>
        <w:rPr>
          <w:lang w:val="en-GB"/>
        </w:rPr>
      </w:pPr>
      <w:r w:rsidRPr="00AB37AB">
        <w:rPr>
          <w:lang w:val="en-GB"/>
        </w:rPr>
        <w:t xml:space="preserve">Alessandro </w:t>
      </w:r>
      <w:proofErr w:type="spellStart"/>
      <w:r w:rsidRPr="00AB37AB">
        <w:rPr>
          <w:lang w:val="en-GB"/>
        </w:rPr>
        <w:t>Sopegno</w:t>
      </w:r>
      <w:proofErr w:type="spellEnd"/>
      <w:r w:rsidRPr="00AB37AB">
        <w:rPr>
          <w:lang w:val="en-GB"/>
        </w:rPr>
        <w:t xml:space="preserve"> add some words about the importance of utilization</w:t>
      </w:r>
      <w:r w:rsidR="00D00A54" w:rsidRPr="00AB37AB">
        <w:rPr>
          <w:lang w:val="en-GB"/>
        </w:rPr>
        <w:t xml:space="preserve"> of the portal. T</w:t>
      </w:r>
      <w:r w:rsidRPr="00AB37AB">
        <w:rPr>
          <w:lang w:val="en-GB"/>
        </w:rPr>
        <w:t xml:space="preserve">he most the tool will be used the most it will be </w:t>
      </w:r>
      <w:r w:rsidR="00983E7B" w:rsidRPr="00AB37AB">
        <w:rPr>
          <w:lang w:val="en-GB"/>
        </w:rPr>
        <w:t>powerful</w:t>
      </w:r>
      <w:r w:rsidRPr="00AB37AB">
        <w:rPr>
          <w:lang w:val="en-GB"/>
        </w:rPr>
        <w:t>. For the management platform UNITO try to make easy for partners to follow the project. In every meeting we look at critical task and only to future task to do in short time.</w:t>
      </w:r>
    </w:p>
    <w:p w:rsidR="00015ADE" w:rsidRPr="00AB37AB" w:rsidRDefault="005132B4" w:rsidP="00015ADE">
      <w:pPr>
        <w:rPr>
          <w:lang w:val="en-GB"/>
        </w:rPr>
      </w:pPr>
      <w:r w:rsidRPr="00AB37AB">
        <w:rPr>
          <w:lang w:val="en-GB"/>
        </w:rPr>
        <w:t>Daniele Rossi show</w:t>
      </w:r>
      <w:r w:rsidR="00015ADE" w:rsidRPr="00AB37AB">
        <w:rPr>
          <w:lang w:val="en-GB"/>
        </w:rPr>
        <w:t>s a</w:t>
      </w:r>
      <w:r w:rsidRPr="00AB37AB">
        <w:rPr>
          <w:lang w:val="en-GB"/>
        </w:rPr>
        <w:t xml:space="preserve"> presentation</w:t>
      </w:r>
      <w:r w:rsidR="00015ADE" w:rsidRPr="00AB37AB">
        <w:rPr>
          <w:lang w:val="en-GB"/>
        </w:rPr>
        <w:t xml:space="preserve"> entitles “Trends Overview: strategic plans and analysis report. Circular Bioeconomy, Agriculture and Digitization”, La</w:t>
      </w:r>
      <w:r w:rsidRPr="00AB37AB">
        <w:rPr>
          <w:lang w:val="en-GB"/>
        </w:rPr>
        <w:t>ndfill is not circular economy, bioeconomy is more that circular economy. Not only food is represented in bio</w:t>
      </w:r>
      <w:r w:rsidR="00D00A54" w:rsidRPr="00AB37AB">
        <w:rPr>
          <w:lang w:val="en-GB"/>
        </w:rPr>
        <w:t>-</w:t>
      </w:r>
      <w:r w:rsidRPr="00AB37AB">
        <w:rPr>
          <w:lang w:val="en-GB"/>
        </w:rPr>
        <w:t>c</w:t>
      </w:r>
      <w:r w:rsidR="00D00A54" w:rsidRPr="00AB37AB">
        <w:rPr>
          <w:lang w:val="en-GB"/>
        </w:rPr>
        <w:t>i</w:t>
      </w:r>
      <w:r w:rsidRPr="00AB37AB">
        <w:rPr>
          <w:lang w:val="en-GB"/>
        </w:rPr>
        <w:t>rcular economy, but also agriculture, fisheries, paper and leather, forestry, bio-based materials, et</w:t>
      </w:r>
      <w:r w:rsidR="00D00A54" w:rsidRPr="00AB37AB">
        <w:rPr>
          <w:lang w:val="en-GB"/>
        </w:rPr>
        <w:t>c</w:t>
      </w:r>
      <w:r w:rsidRPr="00AB37AB">
        <w:rPr>
          <w:lang w:val="en-GB"/>
        </w:rPr>
        <w:t>.</w:t>
      </w:r>
      <w:r w:rsidR="00015ADE" w:rsidRPr="00AB37AB">
        <w:rPr>
          <w:lang w:val="en-GB"/>
        </w:rPr>
        <w:t xml:space="preserve"> In the last years in the food and drink industry there is a big shift from production to management and control (e.g. Quality control, food safety, etc). Main driver of innovation and consumer trends are still pleasure and health. Big brand start to buy national brands, and also regional brands, this means that also large company start to think locally. </w:t>
      </w:r>
    </w:p>
    <w:p w:rsidR="005132B4" w:rsidRPr="00AB37AB" w:rsidRDefault="00015ADE" w:rsidP="00015ADE">
      <w:pPr>
        <w:rPr>
          <w:lang w:val="en-GB"/>
        </w:rPr>
      </w:pPr>
      <w:r w:rsidRPr="00AB37AB">
        <w:rPr>
          <w:lang w:val="en-GB"/>
        </w:rPr>
        <w:t xml:space="preserve">He talks also about Copa </w:t>
      </w:r>
      <w:proofErr w:type="spellStart"/>
      <w:r w:rsidRPr="00AB37AB">
        <w:rPr>
          <w:lang w:val="en-GB"/>
        </w:rPr>
        <w:t>Cogeca</w:t>
      </w:r>
      <w:proofErr w:type="spellEnd"/>
      <w:r w:rsidRPr="00AB37AB">
        <w:rPr>
          <w:lang w:val="en-GB"/>
        </w:rPr>
        <w:t xml:space="preserve"> which main topics are:</w:t>
      </w:r>
    </w:p>
    <w:p w:rsidR="00015ADE" w:rsidRPr="00AB37AB" w:rsidRDefault="00015ADE" w:rsidP="00015ADE">
      <w:pPr>
        <w:pStyle w:val="Paragrafoelenco"/>
        <w:numPr>
          <w:ilvl w:val="0"/>
          <w:numId w:val="33"/>
        </w:numPr>
        <w:rPr>
          <w:lang w:val="en-GB"/>
        </w:rPr>
      </w:pPr>
      <w:r w:rsidRPr="00AB37AB">
        <w:rPr>
          <w:lang w:val="en-GB"/>
        </w:rPr>
        <w:t>Implementing a Food System Approach</w:t>
      </w:r>
    </w:p>
    <w:p w:rsidR="00015ADE" w:rsidRPr="00AB37AB" w:rsidRDefault="00015ADE" w:rsidP="00015ADE">
      <w:pPr>
        <w:pStyle w:val="Paragrafoelenco"/>
        <w:numPr>
          <w:ilvl w:val="0"/>
          <w:numId w:val="33"/>
        </w:numPr>
        <w:rPr>
          <w:lang w:val="en-GB"/>
        </w:rPr>
      </w:pPr>
      <w:r w:rsidRPr="00AB37AB">
        <w:rPr>
          <w:lang w:val="en-GB"/>
        </w:rPr>
        <w:t>Strengthening R &amp; I Policy Coherence and Coordination</w:t>
      </w:r>
    </w:p>
    <w:p w:rsidR="00015ADE" w:rsidRPr="00AB37AB" w:rsidRDefault="00015ADE" w:rsidP="00015ADE">
      <w:pPr>
        <w:pStyle w:val="Paragrafoelenco"/>
        <w:numPr>
          <w:ilvl w:val="0"/>
          <w:numId w:val="33"/>
        </w:numPr>
        <w:rPr>
          <w:lang w:val="en-GB"/>
        </w:rPr>
      </w:pPr>
      <w:r w:rsidRPr="00AB37AB">
        <w:rPr>
          <w:lang w:val="en-GB"/>
        </w:rPr>
        <w:t>Reinforcing R &amp; I Member States Policy Alignment</w:t>
      </w:r>
    </w:p>
    <w:p w:rsidR="00015ADE" w:rsidRPr="00AB37AB" w:rsidRDefault="00015ADE" w:rsidP="00015ADE">
      <w:pPr>
        <w:pStyle w:val="Paragrafoelenco"/>
        <w:numPr>
          <w:ilvl w:val="0"/>
          <w:numId w:val="33"/>
        </w:numPr>
        <w:rPr>
          <w:lang w:val="en-GB"/>
        </w:rPr>
      </w:pPr>
      <w:r w:rsidRPr="00AB37AB">
        <w:rPr>
          <w:lang w:val="en-GB"/>
        </w:rPr>
        <w:t>Boosting R &amp; I Investment and Market Uptake</w:t>
      </w:r>
    </w:p>
    <w:p w:rsidR="00015ADE" w:rsidRPr="00AB37AB" w:rsidRDefault="00015ADE" w:rsidP="00015ADE">
      <w:pPr>
        <w:pStyle w:val="Paragrafoelenco"/>
        <w:numPr>
          <w:ilvl w:val="0"/>
          <w:numId w:val="33"/>
        </w:numPr>
        <w:rPr>
          <w:lang w:val="en-GB"/>
        </w:rPr>
      </w:pPr>
      <w:r w:rsidRPr="00AB37AB">
        <w:rPr>
          <w:lang w:val="en-GB"/>
        </w:rPr>
        <w:t>Improving R &amp; I Take Up of Emerging Technologies and new Ways of doing Science</w:t>
      </w:r>
    </w:p>
    <w:p w:rsidR="00015ADE" w:rsidRPr="00AB37AB" w:rsidRDefault="00015ADE" w:rsidP="00015ADE">
      <w:pPr>
        <w:pStyle w:val="Paragrafoelenco"/>
        <w:numPr>
          <w:ilvl w:val="0"/>
          <w:numId w:val="33"/>
        </w:numPr>
        <w:rPr>
          <w:lang w:val="en-GB"/>
        </w:rPr>
      </w:pPr>
      <w:r w:rsidRPr="00AB37AB">
        <w:rPr>
          <w:lang w:val="en-GB"/>
        </w:rPr>
        <w:lastRenderedPageBreak/>
        <w:t>Improving Data Gathering and Monitoring in Member States</w:t>
      </w:r>
    </w:p>
    <w:p w:rsidR="00D00A54" w:rsidRPr="00E03F25" w:rsidRDefault="00015ADE" w:rsidP="00687537">
      <w:pPr>
        <w:pStyle w:val="Paragrafoelenco"/>
        <w:numPr>
          <w:ilvl w:val="0"/>
          <w:numId w:val="33"/>
        </w:numPr>
        <w:rPr>
          <w:lang w:val="en-GB"/>
        </w:rPr>
      </w:pPr>
      <w:r w:rsidRPr="00E03F25">
        <w:rPr>
          <w:lang w:val="en-GB"/>
        </w:rPr>
        <w:t>Measuring Food and Nutrition Security R &amp; I Output and Impact</w:t>
      </w:r>
    </w:p>
    <w:p w:rsidR="005132B4" w:rsidRPr="00AB37AB" w:rsidRDefault="005132B4" w:rsidP="005132B4">
      <w:pPr>
        <w:pStyle w:val="Titolo2"/>
        <w:rPr>
          <w:lang w:val="en-GB"/>
        </w:rPr>
      </w:pPr>
      <w:bookmarkStart w:id="8" w:name="_Toc33116002"/>
      <w:r w:rsidRPr="00AB37AB">
        <w:rPr>
          <w:lang w:val="en-GB"/>
        </w:rPr>
        <w:t>Presentation of Work Packages (WP)</w:t>
      </w:r>
      <w:bookmarkEnd w:id="8"/>
    </w:p>
    <w:p w:rsidR="005132B4" w:rsidRPr="00AB37AB" w:rsidRDefault="00086D7A" w:rsidP="005132B4">
      <w:pPr>
        <w:rPr>
          <w:lang w:val="en-GB"/>
        </w:rPr>
      </w:pPr>
      <w:r w:rsidRPr="00AB37AB">
        <w:rPr>
          <w:lang w:val="en-GB"/>
        </w:rPr>
        <w:t>E</w:t>
      </w:r>
      <w:r w:rsidR="005132B4" w:rsidRPr="00AB37AB">
        <w:rPr>
          <w:lang w:val="en-GB"/>
        </w:rPr>
        <w:t>very WP leader show</w:t>
      </w:r>
      <w:r w:rsidRPr="00AB37AB">
        <w:rPr>
          <w:lang w:val="en-GB"/>
        </w:rPr>
        <w:t>s</w:t>
      </w:r>
      <w:r w:rsidR="005132B4" w:rsidRPr="00AB37AB">
        <w:rPr>
          <w:lang w:val="en-GB"/>
        </w:rPr>
        <w:t xml:space="preserve"> a presentation of the WP activities. There are 15 minutes for every WP.</w:t>
      </w:r>
      <w:r w:rsidR="00015ADE" w:rsidRPr="00AB37AB">
        <w:rPr>
          <w:lang w:val="en-GB"/>
        </w:rPr>
        <w:t xml:space="preserve"> The tasks and deliverable will be deeply discussed tomorrow.</w:t>
      </w:r>
    </w:p>
    <w:p w:rsidR="00015ADE" w:rsidRPr="00AB37AB" w:rsidRDefault="005132B4" w:rsidP="005132B4">
      <w:pPr>
        <w:rPr>
          <w:lang w:val="en-GB"/>
        </w:rPr>
      </w:pPr>
      <w:r w:rsidRPr="00AB37AB">
        <w:rPr>
          <w:lang w:val="en-GB"/>
        </w:rPr>
        <w:t xml:space="preserve">Gerard </w:t>
      </w:r>
      <w:proofErr w:type="spellStart"/>
      <w:r w:rsidR="00086D7A" w:rsidRPr="00AB37AB">
        <w:rPr>
          <w:lang w:val="en-GB"/>
        </w:rPr>
        <w:t>Schleining</w:t>
      </w:r>
      <w:proofErr w:type="spellEnd"/>
      <w:r w:rsidR="00086D7A" w:rsidRPr="00AB37AB">
        <w:rPr>
          <w:lang w:val="en-GB"/>
        </w:rPr>
        <w:t xml:space="preserve"> (ISEKI), </w:t>
      </w:r>
      <w:r w:rsidRPr="00AB37AB">
        <w:rPr>
          <w:lang w:val="en-GB"/>
        </w:rPr>
        <w:t xml:space="preserve">WP1 </w:t>
      </w:r>
      <w:r w:rsidR="00086D7A" w:rsidRPr="00AB37AB">
        <w:rPr>
          <w:lang w:val="en-GB"/>
        </w:rPr>
        <w:t>Leader, s</w:t>
      </w:r>
      <w:r w:rsidRPr="00AB37AB">
        <w:rPr>
          <w:lang w:val="en-GB"/>
        </w:rPr>
        <w:t xml:space="preserve">hows example of already existing database online (mostly </w:t>
      </w:r>
      <w:r w:rsidR="00086D7A" w:rsidRPr="00AB37AB">
        <w:rPr>
          <w:lang w:val="en-GB"/>
        </w:rPr>
        <w:t>D</w:t>
      </w:r>
      <w:r w:rsidRPr="00AB37AB">
        <w:rPr>
          <w:lang w:val="en-GB"/>
        </w:rPr>
        <w:t xml:space="preserve">rupal databases), focus groups are critical because we need it very soon (month 6), there is a tool to analysis of verbal session (IMAGIO), useful for audio recording. </w:t>
      </w:r>
      <w:r w:rsidR="00015ADE" w:rsidRPr="00AB37AB">
        <w:rPr>
          <w:lang w:val="en-GB"/>
        </w:rPr>
        <w:t xml:space="preserve">GS ask which language must be used for the focus group, international or local? This can be a challenge. </w:t>
      </w:r>
    </w:p>
    <w:p w:rsidR="005132B4" w:rsidRPr="00AB37AB" w:rsidRDefault="005132B4" w:rsidP="005132B4">
      <w:pPr>
        <w:rPr>
          <w:lang w:val="en-GB"/>
        </w:rPr>
      </w:pPr>
      <w:r w:rsidRPr="00AB37AB">
        <w:rPr>
          <w:lang w:val="en-GB"/>
        </w:rPr>
        <w:t>GDPR issues, important for the coordinator to take into account, if we put into the public website GDPR will be important. We need to find a solution. Regarding the guidelines they already have a template almost ready for dissemination among partners. D</w:t>
      </w:r>
      <w:r w:rsidR="00086D7A" w:rsidRPr="00AB37AB">
        <w:rPr>
          <w:lang w:val="en-GB"/>
        </w:rPr>
        <w:t xml:space="preserve"> </w:t>
      </w:r>
      <w:r w:rsidRPr="00AB37AB">
        <w:rPr>
          <w:lang w:val="en-GB"/>
        </w:rPr>
        <w:t>R</w:t>
      </w:r>
      <w:r w:rsidR="00086D7A" w:rsidRPr="00AB37AB">
        <w:rPr>
          <w:lang w:val="en-GB"/>
        </w:rPr>
        <w:t>ossi</w:t>
      </w:r>
      <w:r w:rsidRPr="00AB37AB">
        <w:rPr>
          <w:lang w:val="en-GB"/>
        </w:rPr>
        <w:t xml:space="preserve"> says that maybe it is better to anticipate the due date from September to a date before the vacation of August.</w:t>
      </w:r>
    </w:p>
    <w:p w:rsidR="008F7C03" w:rsidRPr="00AB37AB" w:rsidRDefault="005132B4" w:rsidP="008F7C03">
      <w:pPr>
        <w:rPr>
          <w:lang w:val="en-GB"/>
        </w:rPr>
      </w:pPr>
      <w:r w:rsidRPr="00AB37AB">
        <w:rPr>
          <w:lang w:val="en-GB"/>
        </w:rPr>
        <w:t xml:space="preserve">Daniele Rossi </w:t>
      </w:r>
      <w:r w:rsidR="00086D7A" w:rsidRPr="00AB37AB">
        <w:rPr>
          <w:lang w:val="en-GB"/>
        </w:rPr>
        <w:t xml:space="preserve">(CONFAGRI) </w:t>
      </w:r>
      <w:r w:rsidRPr="00AB37AB">
        <w:rPr>
          <w:lang w:val="en-GB"/>
        </w:rPr>
        <w:t>shows WP2 activities</w:t>
      </w:r>
      <w:r w:rsidR="008F7C03" w:rsidRPr="00AB37AB">
        <w:rPr>
          <w:lang w:val="en-GB"/>
        </w:rPr>
        <w:t>:</w:t>
      </w:r>
      <w:r w:rsidRPr="00AB37AB">
        <w:rPr>
          <w:lang w:val="en-GB"/>
        </w:rPr>
        <w:t xml:space="preserve"> </w:t>
      </w:r>
      <w:r w:rsidR="00015ADE" w:rsidRPr="00AB37AB">
        <w:rPr>
          <w:lang w:val="en-GB"/>
        </w:rPr>
        <w:t>10 priorities in 2 years</w:t>
      </w:r>
      <w:r w:rsidR="008F7C03" w:rsidRPr="00AB37AB">
        <w:rPr>
          <w:lang w:val="en-GB"/>
        </w:rPr>
        <w:t>.</w:t>
      </w:r>
      <w:r w:rsidR="00DB3501" w:rsidRPr="00AB37AB">
        <w:rPr>
          <w:lang w:val="en-GB"/>
        </w:rPr>
        <w:t xml:space="preserve"> </w:t>
      </w:r>
      <w:r w:rsidR="008F7C03" w:rsidRPr="00AB37AB">
        <w:rPr>
          <w:lang w:val="en-GB"/>
        </w:rPr>
        <w:t>All partners are involved and the m</w:t>
      </w:r>
      <w:r w:rsidR="008F7C03" w:rsidRPr="00AB37AB">
        <w:rPr>
          <w:bCs/>
          <w:lang w:val="en-GB"/>
        </w:rPr>
        <w:t>ain objectives</w:t>
      </w:r>
      <w:r w:rsidR="008F7C03" w:rsidRPr="00AB37AB">
        <w:rPr>
          <w:lang w:val="en-GB"/>
        </w:rPr>
        <w:t xml:space="preserve"> are:</w:t>
      </w:r>
    </w:p>
    <w:p w:rsidR="008F7C03" w:rsidRPr="008F7C03" w:rsidRDefault="008F7C03" w:rsidP="008F7C03">
      <w:pPr>
        <w:pStyle w:val="Paragrafoelenco"/>
        <w:numPr>
          <w:ilvl w:val="0"/>
          <w:numId w:val="33"/>
        </w:numPr>
        <w:rPr>
          <w:lang w:val="en-GB"/>
        </w:rPr>
      </w:pPr>
      <w:r w:rsidRPr="008F7C03">
        <w:rPr>
          <w:lang w:val="en-GB"/>
        </w:rPr>
        <w:t>Perform an analysis of the skill gaps in innovation in agriculture and forestry, related to three areas: Sustainability, Bioeconomy, and digitalization, by considering also the soft skills</w:t>
      </w:r>
    </w:p>
    <w:p w:rsidR="008F7C03" w:rsidRPr="008F7C03" w:rsidRDefault="008F7C03" w:rsidP="008F7C03">
      <w:pPr>
        <w:pStyle w:val="Paragrafoelenco"/>
        <w:numPr>
          <w:ilvl w:val="0"/>
          <w:numId w:val="33"/>
        </w:numPr>
        <w:rPr>
          <w:lang w:val="en-GB"/>
        </w:rPr>
      </w:pPr>
      <w:r w:rsidRPr="008F7C03">
        <w:rPr>
          <w:lang w:val="en-GB"/>
        </w:rPr>
        <w:t>Compare and prioritize the skills in these domains</w:t>
      </w:r>
    </w:p>
    <w:p w:rsidR="008F7C03" w:rsidRPr="008F7C03" w:rsidRDefault="008F7C03" w:rsidP="008F7C03">
      <w:pPr>
        <w:pStyle w:val="Paragrafoelenco"/>
        <w:numPr>
          <w:ilvl w:val="0"/>
          <w:numId w:val="33"/>
        </w:numPr>
        <w:rPr>
          <w:lang w:val="en-GB"/>
        </w:rPr>
      </w:pPr>
      <w:r w:rsidRPr="008F7C03">
        <w:rPr>
          <w:lang w:val="en-GB"/>
        </w:rPr>
        <w:t>Develop general EU strategy to transfer these skills to agriculture and related sectors</w:t>
      </w:r>
    </w:p>
    <w:p w:rsidR="008F7C03" w:rsidRPr="00AB37AB" w:rsidRDefault="008F7C03" w:rsidP="00732FC3">
      <w:pPr>
        <w:pStyle w:val="Paragrafoelenco"/>
        <w:numPr>
          <w:ilvl w:val="0"/>
          <w:numId w:val="33"/>
        </w:numPr>
        <w:rPr>
          <w:lang w:val="en-GB"/>
        </w:rPr>
      </w:pPr>
      <w:r w:rsidRPr="008F7C03">
        <w:rPr>
          <w:lang w:val="en-GB"/>
        </w:rPr>
        <w:t>Develop 7 specific national road maps (Spain, France, Italy, Austria, the Netherlands, Finland, Ireland)</w:t>
      </w:r>
    </w:p>
    <w:p w:rsidR="008F7C03" w:rsidRPr="00AB37AB" w:rsidRDefault="008F7C03" w:rsidP="005132B4">
      <w:pPr>
        <w:pStyle w:val="Paragrafoelenco"/>
        <w:numPr>
          <w:ilvl w:val="0"/>
          <w:numId w:val="33"/>
        </w:numPr>
        <w:rPr>
          <w:lang w:val="en-GB"/>
        </w:rPr>
      </w:pPr>
      <w:r w:rsidRPr="00AB37AB">
        <w:rPr>
          <w:lang w:val="en-GB"/>
        </w:rPr>
        <w:t>Mobilise knowledge around EU with a transferability framework by matching the national road maps with EU tools (CEDEFOP, ESCO, ECVET, ECTS)</w:t>
      </w:r>
      <w:r w:rsidR="00015ADE" w:rsidRPr="00AB37AB">
        <w:rPr>
          <w:lang w:val="en-GB"/>
        </w:rPr>
        <w:t xml:space="preserve"> </w:t>
      </w:r>
    </w:p>
    <w:p w:rsidR="008F7C03" w:rsidRPr="008F7C03" w:rsidRDefault="00F82F03" w:rsidP="008F7C03">
      <w:pPr>
        <w:rPr>
          <w:lang w:val="en-GB"/>
        </w:rPr>
      </w:pPr>
      <w:r>
        <w:rPr>
          <w:lang w:val="en-GB"/>
        </w:rPr>
        <w:t>RB</w:t>
      </w:r>
      <w:r w:rsidR="00086D7A" w:rsidRPr="00AB37AB">
        <w:rPr>
          <w:lang w:val="en-GB"/>
        </w:rPr>
        <w:t xml:space="preserve"> </w:t>
      </w:r>
      <w:r w:rsidR="005132B4" w:rsidRPr="00AB37AB">
        <w:rPr>
          <w:lang w:val="en-GB"/>
        </w:rPr>
        <w:t>shows the WP3 activities</w:t>
      </w:r>
      <w:r w:rsidR="008F7C03" w:rsidRPr="00AB37AB">
        <w:rPr>
          <w:lang w:val="en-GB"/>
        </w:rPr>
        <w:t>. All partners are involved. The aim is:</w:t>
      </w:r>
      <w:r w:rsidR="008F7C03" w:rsidRPr="008F7C03">
        <w:rPr>
          <w:lang w:val="en-GB"/>
        </w:rPr>
        <w:t xml:space="preserve"> </w:t>
      </w:r>
      <w:r w:rsidR="008F7C03" w:rsidRPr="00AB37AB">
        <w:rPr>
          <w:lang w:val="en-GB"/>
        </w:rPr>
        <w:t>to</w:t>
      </w:r>
      <w:r w:rsidR="008F7C03" w:rsidRPr="008F7C03">
        <w:rPr>
          <w:lang w:val="en-GB"/>
        </w:rPr>
        <w:t xml:space="preserve"> creat</w:t>
      </w:r>
      <w:r w:rsidR="008F7C03" w:rsidRPr="00AB37AB">
        <w:rPr>
          <w:lang w:val="en-GB"/>
        </w:rPr>
        <w:t>e</w:t>
      </w:r>
      <w:r w:rsidR="008F7C03" w:rsidRPr="008F7C03">
        <w:rPr>
          <w:lang w:val="en-GB"/>
        </w:rPr>
        <w:t xml:space="preserve"> relevant educational contents and curricula to answer the skill gap identified in WP1 and WP2 – EQF level 4-5 - sustainability, bio-economy and digital skills +soft skills</w:t>
      </w:r>
      <w:r w:rsidR="008F7C03" w:rsidRPr="00AB37AB">
        <w:rPr>
          <w:lang w:val="en-GB"/>
        </w:rPr>
        <w:t>. The m</w:t>
      </w:r>
      <w:r w:rsidR="008F7C03" w:rsidRPr="00AB37AB">
        <w:rPr>
          <w:bCs/>
          <w:lang w:val="en-GB"/>
        </w:rPr>
        <w:t>ain objectives</w:t>
      </w:r>
      <w:r w:rsidR="008F7C03" w:rsidRPr="00AB37AB">
        <w:rPr>
          <w:lang w:val="en-GB"/>
        </w:rPr>
        <w:t xml:space="preserve"> are</w:t>
      </w:r>
      <w:r w:rsidR="008F7C03" w:rsidRPr="008F7C03">
        <w:rPr>
          <w:lang w:val="en-GB"/>
        </w:rPr>
        <w:t>:</w:t>
      </w:r>
      <w:r w:rsidR="008F7C03" w:rsidRPr="008F7C03">
        <w:rPr>
          <w:b/>
          <w:bCs/>
          <w:lang w:val="en-GB"/>
        </w:rPr>
        <w:t xml:space="preserve"> </w:t>
      </w:r>
    </w:p>
    <w:p w:rsidR="008F7C03" w:rsidRPr="008F7C03" w:rsidRDefault="008F7C03" w:rsidP="008F7C03">
      <w:pPr>
        <w:pStyle w:val="Paragrafoelenco"/>
        <w:numPr>
          <w:ilvl w:val="0"/>
          <w:numId w:val="33"/>
        </w:numPr>
        <w:rPr>
          <w:lang w:val="en-GB"/>
        </w:rPr>
      </w:pPr>
      <w:r w:rsidRPr="008F7C03">
        <w:rPr>
          <w:lang w:val="en-GB"/>
        </w:rPr>
        <w:t>Perform an analysis of the methodologies used during the training</w:t>
      </w:r>
    </w:p>
    <w:p w:rsidR="008F7C03" w:rsidRPr="008F7C03" w:rsidRDefault="008F7C03" w:rsidP="008F7C03">
      <w:pPr>
        <w:pStyle w:val="Paragrafoelenco"/>
        <w:numPr>
          <w:ilvl w:val="0"/>
          <w:numId w:val="33"/>
        </w:numPr>
        <w:rPr>
          <w:lang w:val="en-GB"/>
        </w:rPr>
      </w:pPr>
      <w:r w:rsidRPr="008F7C03">
        <w:rPr>
          <w:lang w:val="en-GB"/>
        </w:rPr>
        <w:t>Provide the outline of the curricula that will be later implemented at country level</w:t>
      </w:r>
    </w:p>
    <w:p w:rsidR="008F7C03" w:rsidRPr="008F7C03" w:rsidRDefault="008F7C03" w:rsidP="008F7C03">
      <w:pPr>
        <w:pStyle w:val="Paragrafoelenco"/>
        <w:numPr>
          <w:ilvl w:val="0"/>
          <w:numId w:val="33"/>
        </w:numPr>
        <w:rPr>
          <w:lang w:val="en-GB"/>
        </w:rPr>
      </w:pPr>
      <w:r w:rsidRPr="008F7C03">
        <w:rPr>
          <w:lang w:val="en-GB"/>
        </w:rPr>
        <w:t>Develop the apprenticeship scheme, for the work-based period that involves agriculture, agri-food and forestry</w:t>
      </w:r>
    </w:p>
    <w:p w:rsidR="008F7C03" w:rsidRPr="00AB37AB" w:rsidRDefault="008F7C03" w:rsidP="00732FC3">
      <w:pPr>
        <w:pStyle w:val="Paragrafoelenco"/>
        <w:numPr>
          <w:ilvl w:val="0"/>
          <w:numId w:val="33"/>
        </w:numPr>
        <w:rPr>
          <w:lang w:val="en-GB"/>
        </w:rPr>
      </w:pPr>
      <w:r w:rsidRPr="008F7C03">
        <w:rPr>
          <w:lang w:val="en-GB"/>
        </w:rPr>
        <w:t>Develop the training content for online session</w:t>
      </w:r>
    </w:p>
    <w:p w:rsidR="008F7C03" w:rsidRPr="00AB37AB" w:rsidRDefault="008F7C03" w:rsidP="00732FC3">
      <w:pPr>
        <w:pStyle w:val="Paragrafoelenco"/>
        <w:numPr>
          <w:ilvl w:val="0"/>
          <w:numId w:val="33"/>
        </w:numPr>
        <w:rPr>
          <w:lang w:val="en-GB"/>
        </w:rPr>
      </w:pPr>
      <w:r w:rsidRPr="00AB37AB">
        <w:rPr>
          <w:lang w:val="en-GB"/>
        </w:rPr>
        <w:t>Develop the training content for trainers and in-class activities</w:t>
      </w:r>
    </w:p>
    <w:p w:rsidR="008F7C03" w:rsidRPr="00AB37AB" w:rsidRDefault="008F7C03" w:rsidP="005132B4">
      <w:pPr>
        <w:rPr>
          <w:lang w:val="en-GB"/>
        </w:rPr>
      </w:pPr>
      <w:r w:rsidRPr="00AB37AB">
        <w:rPr>
          <w:lang w:val="en-GB"/>
        </w:rPr>
        <w:t>RB shows the Gantt Chart with deliverable deadlines focused on WP3.</w:t>
      </w:r>
    </w:p>
    <w:p w:rsidR="000321A0" w:rsidRPr="000321A0" w:rsidRDefault="008F7C03" w:rsidP="000321A0">
      <w:pPr>
        <w:rPr>
          <w:lang w:val="en-GB"/>
        </w:rPr>
      </w:pPr>
      <w:r w:rsidRPr="00AB37AB">
        <w:rPr>
          <w:lang w:val="en-GB"/>
        </w:rPr>
        <w:t xml:space="preserve">Jan </w:t>
      </w:r>
      <w:proofErr w:type="spellStart"/>
      <w:r w:rsidRPr="00AB37AB">
        <w:rPr>
          <w:lang w:val="en-GB"/>
        </w:rPr>
        <w:t>Gundelach</w:t>
      </w:r>
      <w:proofErr w:type="spellEnd"/>
      <w:r w:rsidRPr="00AB37AB">
        <w:rPr>
          <w:lang w:val="en-GB"/>
        </w:rPr>
        <w:t xml:space="preserve"> (AERES)</w:t>
      </w:r>
      <w:r w:rsidR="000321A0" w:rsidRPr="00AB37AB">
        <w:rPr>
          <w:lang w:val="en-GB"/>
        </w:rPr>
        <w:t xml:space="preserve"> presents</w:t>
      </w:r>
      <w:r w:rsidRPr="00AB37AB">
        <w:rPr>
          <w:lang w:val="en-GB"/>
        </w:rPr>
        <w:t xml:space="preserve"> </w:t>
      </w:r>
      <w:r w:rsidR="000321A0" w:rsidRPr="00AB37AB">
        <w:rPr>
          <w:lang w:val="en-GB"/>
        </w:rPr>
        <w:t>the WP</w:t>
      </w:r>
      <w:r w:rsidR="00DB3501" w:rsidRPr="00AB37AB">
        <w:rPr>
          <w:lang w:val="en-GB"/>
        </w:rPr>
        <w:t>4</w:t>
      </w:r>
      <w:r w:rsidR="000321A0" w:rsidRPr="00AB37AB">
        <w:rPr>
          <w:lang w:val="en-GB"/>
        </w:rPr>
        <w:t xml:space="preserve"> activities. All partners are involved. The aim is: putting into practice the training content created in WP3, through train-the-trainer and trainees’ pilots, and </w:t>
      </w:r>
      <w:r w:rsidR="000321A0" w:rsidRPr="00AB37AB">
        <w:rPr>
          <w:lang w:val="en-GB"/>
        </w:rPr>
        <w:lastRenderedPageBreak/>
        <w:t>implementing the platform in T1.1 able to display all projects outputs in a friendly manner for future use and uptake at EU level. The m</w:t>
      </w:r>
      <w:r w:rsidR="000321A0" w:rsidRPr="000321A0">
        <w:rPr>
          <w:lang w:val="en-GB"/>
        </w:rPr>
        <w:t xml:space="preserve">ain </w:t>
      </w:r>
      <w:r w:rsidR="000321A0" w:rsidRPr="00AB37AB">
        <w:rPr>
          <w:lang w:val="en-GB"/>
        </w:rPr>
        <w:t>o</w:t>
      </w:r>
      <w:r w:rsidR="000321A0" w:rsidRPr="000321A0">
        <w:rPr>
          <w:lang w:val="en-GB"/>
        </w:rPr>
        <w:t>bjectives</w:t>
      </w:r>
      <w:r w:rsidR="000321A0" w:rsidRPr="00AB37AB">
        <w:rPr>
          <w:lang w:val="en-GB"/>
        </w:rPr>
        <w:t xml:space="preserve"> are</w:t>
      </w:r>
      <w:r w:rsidR="000321A0" w:rsidRPr="000321A0">
        <w:rPr>
          <w:lang w:val="en-GB"/>
        </w:rPr>
        <w:t xml:space="preserve">: </w:t>
      </w:r>
    </w:p>
    <w:p w:rsidR="000321A0" w:rsidRPr="000321A0" w:rsidRDefault="000321A0" w:rsidP="000321A0">
      <w:pPr>
        <w:pStyle w:val="Paragrafoelenco"/>
        <w:numPr>
          <w:ilvl w:val="0"/>
          <w:numId w:val="33"/>
        </w:numPr>
        <w:rPr>
          <w:lang w:val="en-GB"/>
        </w:rPr>
      </w:pPr>
      <w:r w:rsidRPr="000321A0">
        <w:rPr>
          <w:lang w:val="en-GB"/>
        </w:rPr>
        <w:t>Setup and running of Train-the-trainer pilot (AP)</w:t>
      </w:r>
    </w:p>
    <w:p w:rsidR="000321A0" w:rsidRPr="000321A0" w:rsidRDefault="000321A0" w:rsidP="000321A0">
      <w:pPr>
        <w:pStyle w:val="Paragrafoelenco"/>
        <w:numPr>
          <w:ilvl w:val="0"/>
          <w:numId w:val="33"/>
        </w:numPr>
        <w:rPr>
          <w:lang w:val="en-GB"/>
        </w:rPr>
      </w:pPr>
      <w:r w:rsidRPr="000321A0">
        <w:rPr>
          <w:lang w:val="en-GB"/>
        </w:rPr>
        <w:t>Setup and running of Training pilot (AERES)</w:t>
      </w:r>
    </w:p>
    <w:p w:rsidR="000321A0" w:rsidRPr="000321A0" w:rsidRDefault="000321A0" w:rsidP="000321A0">
      <w:pPr>
        <w:pStyle w:val="Paragrafoelenco"/>
        <w:numPr>
          <w:ilvl w:val="0"/>
          <w:numId w:val="33"/>
        </w:numPr>
        <w:rPr>
          <w:lang w:val="en-GB"/>
        </w:rPr>
      </w:pPr>
      <w:r w:rsidRPr="000321A0">
        <w:rPr>
          <w:lang w:val="en-GB"/>
        </w:rPr>
        <w:t>Map creation, update and use (UNITO)</w:t>
      </w:r>
    </w:p>
    <w:p w:rsidR="00DB0849" w:rsidRPr="00AB37AB" w:rsidRDefault="000321A0" w:rsidP="000321A0">
      <w:pPr>
        <w:pStyle w:val="Paragrafoelenco"/>
        <w:numPr>
          <w:ilvl w:val="0"/>
          <w:numId w:val="33"/>
        </w:numPr>
        <w:rPr>
          <w:lang w:val="en-GB"/>
        </w:rPr>
      </w:pPr>
      <w:r w:rsidRPr="00AB37AB">
        <w:rPr>
          <w:lang w:val="en-GB"/>
        </w:rPr>
        <w:t>Translation (CONFAGRI)</w:t>
      </w:r>
    </w:p>
    <w:p w:rsidR="000321A0" w:rsidRPr="00AB37AB" w:rsidRDefault="000321A0" w:rsidP="000321A0">
      <w:pPr>
        <w:rPr>
          <w:lang w:val="en-GB"/>
        </w:rPr>
      </w:pPr>
      <w:r w:rsidRPr="00AB37AB">
        <w:rPr>
          <w:lang w:val="en-GB"/>
        </w:rPr>
        <w:t xml:space="preserve">RB introduce WP4 tasks: 4 modules will be </w:t>
      </w:r>
      <w:r w:rsidR="0009465A" w:rsidRPr="00AB37AB">
        <w:rPr>
          <w:lang w:val="en-GB"/>
        </w:rPr>
        <w:t>developed</w:t>
      </w:r>
      <w:r w:rsidRPr="00AB37AB">
        <w:rPr>
          <w:lang w:val="en-GB"/>
        </w:rPr>
        <w:t xml:space="preserve"> in 7 languages. 70 people will be trained. The train-the-trainer session will be on line at the </w:t>
      </w:r>
      <w:r w:rsidR="0009465A" w:rsidRPr="00AB37AB">
        <w:rPr>
          <w:lang w:val="en-GB"/>
        </w:rPr>
        <w:t>beginning</w:t>
      </w:r>
      <w:r w:rsidRPr="00AB37AB">
        <w:rPr>
          <w:lang w:val="en-GB"/>
        </w:rPr>
        <w:t>, followed by a fa</w:t>
      </w:r>
      <w:r w:rsidR="0009465A">
        <w:rPr>
          <w:lang w:val="en-GB"/>
        </w:rPr>
        <w:t>c</w:t>
      </w:r>
      <w:r w:rsidRPr="00AB37AB">
        <w:rPr>
          <w:lang w:val="en-GB"/>
        </w:rPr>
        <w:t>e-to face session.</w:t>
      </w:r>
    </w:p>
    <w:p w:rsidR="00DB3501" w:rsidRPr="00DB3501" w:rsidRDefault="00DB3501" w:rsidP="00DB3501">
      <w:pPr>
        <w:rPr>
          <w:lang w:val="en-GB"/>
        </w:rPr>
      </w:pPr>
      <w:r w:rsidRPr="00AB37AB">
        <w:rPr>
          <w:lang w:val="en-GB"/>
        </w:rPr>
        <w:t xml:space="preserve">Billy Goodburn (ICOS) presents the WP5 activities. Start/end date: July 2020 - December 2023 (42 Months). All partners are involved. </w:t>
      </w:r>
      <w:r w:rsidRPr="00AB37AB">
        <w:rPr>
          <w:bCs/>
          <w:lang w:val="en-GB"/>
        </w:rPr>
        <w:t>Aim</w:t>
      </w:r>
      <w:r w:rsidRPr="00AB37AB">
        <w:rPr>
          <w:lang w:val="en-GB"/>
        </w:rPr>
        <w:t xml:space="preserve">: Ensuring the long-term sustainability of the strategy and training materials, its future use and the national roadmaps implementation, as well as the curricula uptake by external VET providers. </w:t>
      </w:r>
      <w:r w:rsidRPr="00DB3501">
        <w:rPr>
          <w:lang w:val="en-GB"/>
        </w:rPr>
        <w:t xml:space="preserve">Main </w:t>
      </w:r>
      <w:r w:rsidRPr="00AB37AB">
        <w:rPr>
          <w:lang w:val="en-GB"/>
        </w:rPr>
        <w:t>o</w:t>
      </w:r>
      <w:r w:rsidRPr="00DB3501">
        <w:rPr>
          <w:lang w:val="en-GB"/>
        </w:rPr>
        <w:t>bjectives</w:t>
      </w:r>
      <w:r w:rsidRPr="00DB3501">
        <w:rPr>
          <w:b/>
          <w:bCs/>
          <w:lang w:val="en-GB"/>
        </w:rPr>
        <w:t xml:space="preserve">: </w:t>
      </w:r>
    </w:p>
    <w:p w:rsidR="00DB3501" w:rsidRPr="00DB3501" w:rsidRDefault="00DB3501" w:rsidP="00DB3501">
      <w:pPr>
        <w:pStyle w:val="Paragrafoelenco"/>
        <w:numPr>
          <w:ilvl w:val="0"/>
          <w:numId w:val="33"/>
        </w:numPr>
        <w:rPr>
          <w:lang w:val="en-GB"/>
        </w:rPr>
      </w:pPr>
      <w:r w:rsidRPr="00DB3501">
        <w:rPr>
          <w:lang w:val="en-GB"/>
        </w:rPr>
        <w:t>provision of national and EU regulatory frameworks for training and innovation opportunities</w:t>
      </w:r>
    </w:p>
    <w:p w:rsidR="00DB3501" w:rsidRPr="00DB3501" w:rsidRDefault="00DB3501" w:rsidP="00DB3501">
      <w:pPr>
        <w:pStyle w:val="Paragrafoelenco"/>
        <w:numPr>
          <w:ilvl w:val="0"/>
          <w:numId w:val="33"/>
        </w:numPr>
        <w:rPr>
          <w:lang w:val="en-GB"/>
        </w:rPr>
      </w:pPr>
      <w:r w:rsidRPr="00DB3501">
        <w:rPr>
          <w:lang w:val="en-GB"/>
        </w:rPr>
        <w:t>provision of national and EU funding opportunities</w:t>
      </w:r>
    </w:p>
    <w:p w:rsidR="00DB3501" w:rsidRPr="00DB3501" w:rsidRDefault="00DB3501" w:rsidP="00DB3501">
      <w:pPr>
        <w:pStyle w:val="Paragrafoelenco"/>
        <w:numPr>
          <w:ilvl w:val="0"/>
          <w:numId w:val="33"/>
        </w:numPr>
        <w:rPr>
          <w:lang w:val="en-GB"/>
        </w:rPr>
      </w:pPr>
      <w:r w:rsidRPr="00DB3501">
        <w:rPr>
          <w:lang w:val="en-GB"/>
        </w:rPr>
        <w:t>design of sustainability plan and future use of the platform, with exploitation of project results</w:t>
      </w:r>
    </w:p>
    <w:p w:rsidR="000321A0" w:rsidRPr="00AB37AB" w:rsidRDefault="00DB3501" w:rsidP="00732FC3">
      <w:pPr>
        <w:pStyle w:val="Paragrafoelenco"/>
        <w:numPr>
          <w:ilvl w:val="0"/>
          <w:numId w:val="33"/>
        </w:numPr>
        <w:rPr>
          <w:lang w:val="en-GB"/>
        </w:rPr>
      </w:pPr>
      <w:r w:rsidRPr="00DB3501">
        <w:rPr>
          <w:lang w:val="en-GB"/>
        </w:rPr>
        <w:t>plan for future engagement of the stakeholders</w:t>
      </w:r>
    </w:p>
    <w:p w:rsidR="00AB37AB" w:rsidRPr="00AB37AB" w:rsidRDefault="00DB3501" w:rsidP="00AB37AB">
      <w:pPr>
        <w:rPr>
          <w:lang w:val="en-GB"/>
        </w:rPr>
      </w:pPr>
      <w:proofErr w:type="spellStart"/>
      <w:r w:rsidRPr="00AB37AB">
        <w:rPr>
          <w:lang w:val="en-GB"/>
        </w:rPr>
        <w:t>Dionysios</w:t>
      </w:r>
      <w:proofErr w:type="spellEnd"/>
      <w:r w:rsidRPr="00AB37AB">
        <w:rPr>
          <w:lang w:val="en-GB"/>
        </w:rPr>
        <w:t xml:space="preserve"> </w:t>
      </w:r>
      <w:proofErr w:type="spellStart"/>
      <w:r w:rsidRPr="00AB37AB">
        <w:rPr>
          <w:lang w:val="en-GB"/>
        </w:rPr>
        <w:t>Bochtis</w:t>
      </w:r>
      <w:proofErr w:type="spellEnd"/>
      <w:r w:rsidRPr="00AB37AB">
        <w:rPr>
          <w:lang w:val="en-GB"/>
        </w:rPr>
        <w:t xml:space="preserve"> </w:t>
      </w:r>
      <w:r w:rsidR="00D1229E" w:rsidRPr="00AB37AB">
        <w:rPr>
          <w:lang w:val="en-GB"/>
        </w:rPr>
        <w:t xml:space="preserve">(CERTH) </w:t>
      </w:r>
      <w:r w:rsidRPr="00AB37AB">
        <w:rPr>
          <w:lang w:val="en-GB"/>
        </w:rPr>
        <w:t>introdu</w:t>
      </w:r>
      <w:r w:rsidR="00D1229E" w:rsidRPr="00AB37AB">
        <w:rPr>
          <w:lang w:val="en-GB"/>
        </w:rPr>
        <w:t xml:space="preserve">ced </w:t>
      </w:r>
      <w:proofErr w:type="spellStart"/>
      <w:r w:rsidR="00D1229E" w:rsidRPr="00AB37AB">
        <w:rPr>
          <w:lang w:val="en-GB"/>
        </w:rPr>
        <w:t>Dimitrios</w:t>
      </w:r>
      <w:proofErr w:type="spellEnd"/>
      <w:r w:rsidR="00D1229E" w:rsidRPr="00AB37AB">
        <w:rPr>
          <w:lang w:val="en-GB"/>
        </w:rPr>
        <w:t xml:space="preserve"> </w:t>
      </w:r>
      <w:proofErr w:type="spellStart"/>
      <w:r w:rsidR="00D1229E" w:rsidRPr="00AB37AB">
        <w:rPr>
          <w:lang w:val="en-GB"/>
        </w:rPr>
        <w:t>Aidonis</w:t>
      </w:r>
      <w:proofErr w:type="spellEnd"/>
      <w:r w:rsidR="00D1229E" w:rsidRPr="00AB37AB">
        <w:rPr>
          <w:lang w:val="en-GB"/>
        </w:rPr>
        <w:t xml:space="preserve"> (EFB) who presents </w:t>
      </w:r>
      <w:r w:rsidR="00AB37AB" w:rsidRPr="00AB37AB">
        <w:rPr>
          <w:lang w:val="en-GB"/>
        </w:rPr>
        <w:t xml:space="preserve">the </w:t>
      </w:r>
      <w:r w:rsidR="00D1229E" w:rsidRPr="00AB37AB">
        <w:rPr>
          <w:lang w:val="en-GB"/>
        </w:rPr>
        <w:t xml:space="preserve">WP6 activities. </w:t>
      </w:r>
      <w:r w:rsidR="00AB37AB" w:rsidRPr="00AB37AB">
        <w:rPr>
          <w:lang w:val="en-GB"/>
        </w:rPr>
        <w:t xml:space="preserve">Partners involved are: CERTH, EFB, INFOR, UNITO, CONFAGRI, ISEKI, ICOS, AERES, AP, ACTIA, UCLM, AC3A, PA, </w:t>
      </w:r>
      <w:proofErr w:type="spellStart"/>
      <w:r w:rsidR="00AB37AB" w:rsidRPr="00AB37AB">
        <w:rPr>
          <w:lang w:val="en-GB"/>
        </w:rPr>
        <w:t>EfVET</w:t>
      </w:r>
      <w:proofErr w:type="spellEnd"/>
      <w:r w:rsidR="00AB37AB" w:rsidRPr="00AB37AB">
        <w:rPr>
          <w:lang w:val="en-GB"/>
        </w:rPr>
        <w:t xml:space="preserve">, CEPI. Aim: Controlling and monitoring the progress of the project and ensuring the quality of the FIELDS outputs. Main Objectives: </w:t>
      </w:r>
    </w:p>
    <w:p w:rsidR="00AB37AB" w:rsidRPr="00AB37AB" w:rsidRDefault="00AB37AB" w:rsidP="00AB37AB">
      <w:pPr>
        <w:pStyle w:val="Paragrafoelenco"/>
        <w:numPr>
          <w:ilvl w:val="0"/>
          <w:numId w:val="33"/>
        </w:numPr>
        <w:rPr>
          <w:lang w:val="en-GB"/>
        </w:rPr>
      </w:pPr>
      <w:r w:rsidRPr="00AB37AB">
        <w:rPr>
          <w:lang w:val="en-GB"/>
        </w:rPr>
        <w:t xml:space="preserve">Quality Plan (including contingency plan, risk assessment and risk management plan) </w:t>
      </w:r>
    </w:p>
    <w:p w:rsidR="00AB37AB" w:rsidRPr="00AB37AB" w:rsidRDefault="00AB37AB" w:rsidP="00AB37AB">
      <w:pPr>
        <w:pStyle w:val="Paragrafoelenco"/>
        <w:numPr>
          <w:ilvl w:val="0"/>
          <w:numId w:val="33"/>
        </w:numPr>
        <w:rPr>
          <w:lang w:val="en-GB"/>
        </w:rPr>
      </w:pPr>
      <w:r w:rsidRPr="00AB37AB">
        <w:rPr>
          <w:lang w:val="en-GB"/>
        </w:rPr>
        <w:t>Evaluation grid and methodology for internal and external assessment</w:t>
      </w:r>
    </w:p>
    <w:p w:rsidR="00AB37AB" w:rsidRPr="00AB37AB" w:rsidRDefault="00AB37AB" w:rsidP="00AB37AB">
      <w:pPr>
        <w:pStyle w:val="Paragrafoelenco"/>
        <w:numPr>
          <w:ilvl w:val="0"/>
          <w:numId w:val="33"/>
        </w:numPr>
        <w:rPr>
          <w:lang w:val="en-GB"/>
        </w:rPr>
      </w:pPr>
      <w:r w:rsidRPr="00AB37AB">
        <w:rPr>
          <w:lang w:val="en-GB"/>
        </w:rPr>
        <w:t>Internal and External Evaluation</w:t>
      </w:r>
    </w:p>
    <w:p w:rsidR="00AB37AB" w:rsidRPr="00AB37AB" w:rsidRDefault="00AB37AB" w:rsidP="00AB37AB">
      <w:pPr>
        <w:pStyle w:val="Paragrafoelenco"/>
        <w:numPr>
          <w:ilvl w:val="0"/>
          <w:numId w:val="33"/>
        </w:numPr>
        <w:rPr>
          <w:lang w:val="en-GB"/>
        </w:rPr>
      </w:pPr>
      <w:r w:rsidRPr="00AB37AB">
        <w:rPr>
          <w:lang w:val="en-GB"/>
        </w:rPr>
        <w:t>Rules for collaboration (project partners and external evaluators) in the evaluation phase (roles for Quality Committee, Steering Committee, High Steering Committee, High Advisory Board, External Experts)</w:t>
      </w:r>
    </w:p>
    <w:p w:rsidR="00DB3501" w:rsidRPr="00AB37AB" w:rsidRDefault="00AB37AB" w:rsidP="00AB37AB">
      <w:pPr>
        <w:pStyle w:val="Paragrafoelenco"/>
        <w:numPr>
          <w:ilvl w:val="0"/>
          <w:numId w:val="33"/>
        </w:numPr>
        <w:rPr>
          <w:lang w:val="en-GB"/>
        </w:rPr>
      </w:pPr>
      <w:r w:rsidRPr="00AB37AB">
        <w:rPr>
          <w:lang w:val="en-GB"/>
        </w:rPr>
        <w:t>Qualitative and quantitative indicators for monitoring the FIELDS results</w:t>
      </w:r>
    </w:p>
    <w:p w:rsidR="00DB3501" w:rsidRPr="00AB37AB" w:rsidRDefault="0009465A" w:rsidP="000321A0">
      <w:pPr>
        <w:rPr>
          <w:lang w:val="en-GB"/>
        </w:rPr>
      </w:pPr>
      <w:r>
        <w:rPr>
          <w:lang w:val="en-GB"/>
        </w:rPr>
        <w:t>All deliverables are in English only, DA listed other milestones for each task that are not included in the protocol (</w:t>
      </w:r>
      <w:r w:rsidRPr="00AB37AB">
        <w:rPr>
          <w:lang w:val="en-GB"/>
        </w:rPr>
        <w:t>See presentation uploaded in management portal:</w:t>
      </w:r>
      <w:r>
        <w:rPr>
          <w:lang w:val="en-GB"/>
        </w:rPr>
        <w:t xml:space="preserve"> </w:t>
      </w:r>
      <w:r w:rsidRPr="00AB37AB">
        <w:rPr>
          <w:lang w:val="en-GB"/>
        </w:rPr>
        <w:t>http://www.erasmus-fields.eu/management/?q=node/54</w:t>
      </w:r>
      <w:r>
        <w:rPr>
          <w:lang w:val="en-GB"/>
        </w:rPr>
        <w:t xml:space="preserve">). </w:t>
      </w:r>
      <w:r w:rsidR="00AB37AB" w:rsidRPr="00AB37AB">
        <w:rPr>
          <w:lang w:val="en-GB"/>
        </w:rPr>
        <w:t>DA highlight the importance of com</w:t>
      </w:r>
      <w:r w:rsidR="00AB37AB">
        <w:rPr>
          <w:lang w:val="en-GB"/>
        </w:rPr>
        <w:t>m</w:t>
      </w:r>
      <w:r w:rsidR="00AB37AB" w:rsidRPr="00AB37AB">
        <w:rPr>
          <w:lang w:val="en-GB"/>
        </w:rPr>
        <w:t xml:space="preserve">unication among partners. </w:t>
      </w:r>
      <w:r w:rsidR="00AB37AB">
        <w:rPr>
          <w:lang w:val="en-GB"/>
        </w:rPr>
        <w:t>Since we are a big consortium, e</w:t>
      </w:r>
      <w:r w:rsidR="00AB37AB" w:rsidRPr="00AB37AB">
        <w:rPr>
          <w:lang w:val="en-GB"/>
        </w:rPr>
        <w:t>ach task leader has to support all partners with an effective communication.</w:t>
      </w:r>
    </w:p>
    <w:p w:rsidR="00B0124B" w:rsidRDefault="00A4433A" w:rsidP="00B0124B">
      <w:pPr>
        <w:rPr>
          <w:lang w:val="en-GB"/>
        </w:rPr>
      </w:pPr>
      <w:r>
        <w:rPr>
          <w:lang w:val="en-US"/>
        </w:rPr>
        <w:t>GC</w:t>
      </w:r>
      <w:r w:rsidR="00F82F03" w:rsidRPr="00F82F03">
        <w:rPr>
          <w:lang w:val="en-US"/>
        </w:rPr>
        <w:t xml:space="preserve"> introduce </w:t>
      </w:r>
      <w:r w:rsidR="00B0124B" w:rsidRPr="00F82F03">
        <w:rPr>
          <w:lang w:val="en-US"/>
        </w:rPr>
        <w:t xml:space="preserve">WP7 </w:t>
      </w:r>
      <w:r w:rsidR="00B0124B" w:rsidRPr="00B0124B">
        <w:rPr>
          <w:lang w:val="en-US"/>
        </w:rPr>
        <w:t>Lead by ACTIA and all partners are involved</w:t>
      </w:r>
      <w:r w:rsidR="00B0124B">
        <w:rPr>
          <w:lang w:val="en-US"/>
        </w:rPr>
        <w:t xml:space="preserve">. This WP </w:t>
      </w:r>
      <w:r w:rsidR="00B0124B" w:rsidRPr="00B0124B">
        <w:rPr>
          <w:lang w:val="en-US"/>
        </w:rPr>
        <w:t xml:space="preserve">aims to ensure to reach the largest possible target audience while advertising the project results. The network of the associated partners (EFFAT, BIC) and of the entity supporting the project (COPA-COGECA) will also be used for a wider reach of farmer association and cooperatives. </w:t>
      </w:r>
      <w:r w:rsidR="00B0124B" w:rsidRPr="00B0124B">
        <w:rPr>
          <w:lang w:val="en-GB"/>
        </w:rPr>
        <w:t>A dissemination plan</w:t>
      </w:r>
      <w:r w:rsidR="00B0124B" w:rsidRPr="00B0124B">
        <w:rPr>
          <w:b/>
          <w:bCs/>
          <w:lang w:val="en-GB"/>
        </w:rPr>
        <w:t xml:space="preserve"> </w:t>
      </w:r>
      <w:r w:rsidR="00B0124B" w:rsidRPr="00B0124B">
        <w:rPr>
          <w:lang w:val="en-GB"/>
        </w:rPr>
        <w:t xml:space="preserve">will be developed by LVA </w:t>
      </w:r>
      <w:r w:rsidR="00B0124B" w:rsidRPr="00B0124B">
        <w:rPr>
          <w:lang w:val="en-GB"/>
        </w:rPr>
        <w:lastRenderedPageBreak/>
        <w:t>to support the outreach of the project to the target audiences in the participating countries and following succe</w:t>
      </w:r>
      <w:r w:rsidR="00B0124B">
        <w:rPr>
          <w:lang w:val="en-GB"/>
        </w:rPr>
        <w:t>ss</w:t>
      </w:r>
      <w:r w:rsidR="00B0124B" w:rsidRPr="00B0124B">
        <w:rPr>
          <w:lang w:val="en-GB"/>
        </w:rPr>
        <w:t>ful validation to other countries.</w:t>
      </w:r>
      <w:r w:rsidR="00F82F03">
        <w:rPr>
          <w:lang w:val="en-GB"/>
        </w:rPr>
        <w:t xml:space="preserve"> </w:t>
      </w:r>
      <w:proofErr w:type="spellStart"/>
      <w:r w:rsidR="00F82F03">
        <w:rPr>
          <w:lang w:val="en-GB"/>
        </w:rPr>
        <w:t>ChC</w:t>
      </w:r>
      <w:proofErr w:type="spellEnd"/>
      <w:r w:rsidR="00F82F03">
        <w:rPr>
          <w:lang w:val="en-GB"/>
        </w:rPr>
        <w:t xml:space="preserve"> state that is important to know who is in charge of the public website.</w:t>
      </w:r>
    </w:p>
    <w:p w:rsidR="00B0124B" w:rsidRPr="00B0124B" w:rsidRDefault="00F82F03" w:rsidP="00B0124B">
      <w:pPr>
        <w:tabs>
          <w:tab w:val="num" w:pos="720"/>
        </w:tabs>
        <w:rPr>
          <w:lang w:val="en-GB"/>
        </w:rPr>
      </w:pPr>
      <w:r w:rsidRPr="00F82F03">
        <w:rPr>
          <w:lang w:val="en-GB"/>
        </w:rPr>
        <w:t xml:space="preserve">RB present the overview of management </w:t>
      </w:r>
      <w:r w:rsidR="00B0124B" w:rsidRPr="00F82F03">
        <w:rPr>
          <w:lang w:val="en-GB"/>
        </w:rPr>
        <w:t>WP8 (UNITO).</w:t>
      </w:r>
      <w:r w:rsidR="00B0124B">
        <w:rPr>
          <w:lang w:val="en-GB"/>
        </w:rPr>
        <w:t xml:space="preserve">  </w:t>
      </w:r>
      <w:r w:rsidR="00B0124B" w:rsidRPr="00B0124B">
        <w:rPr>
          <w:lang w:val="en-GB"/>
        </w:rPr>
        <w:t>Main goal: to commit all partner to make high quality materials, reach the targets and the indicators. Focus on content and impact</w:t>
      </w:r>
      <w:r>
        <w:rPr>
          <w:lang w:val="en-GB"/>
        </w:rPr>
        <w:t>.</w:t>
      </w:r>
    </w:p>
    <w:p w:rsidR="00B0124B" w:rsidRDefault="00B0124B" w:rsidP="000321A0">
      <w:pPr>
        <w:rPr>
          <w:lang w:val="en-GB"/>
        </w:rPr>
      </w:pPr>
      <w:r>
        <w:rPr>
          <w:lang w:val="en-GB"/>
        </w:rPr>
        <w:t>UNITO role:</w:t>
      </w:r>
    </w:p>
    <w:p w:rsidR="00B0124B" w:rsidRPr="00B0124B" w:rsidRDefault="00B0124B" w:rsidP="00B0124B">
      <w:pPr>
        <w:numPr>
          <w:ilvl w:val="0"/>
          <w:numId w:val="40"/>
        </w:numPr>
        <w:contextualSpacing/>
        <w:rPr>
          <w:lang w:val="en-GB"/>
        </w:rPr>
      </w:pPr>
      <w:r w:rsidRPr="00B0124B">
        <w:rPr>
          <w:lang w:val="en-US"/>
        </w:rPr>
        <w:t>chair the Steering Committee and High Steering Committee</w:t>
      </w:r>
    </w:p>
    <w:p w:rsidR="00B0124B" w:rsidRPr="00B0124B" w:rsidRDefault="00B0124B" w:rsidP="00B0124B">
      <w:pPr>
        <w:numPr>
          <w:ilvl w:val="0"/>
          <w:numId w:val="40"/>
        </w:numPr>
        <w:contextualSpacing/>
        <w:rPr>
          <w:lang w:val="en-GB"/>
        </w:rPr>
      </w:pPr>
      <w:r w:rsidRPr="00B0124B">
        <w:rPr>
          <w:lang w:val="en-US"/>
        </w:rPr>
        <w:t>be in charge of the redistribution of the subvention between partners and prepare necessary contractual and management documents and tools to ensure its successful utilization</w:t>
      </w:r>
    </w:p>
    <w:p w:rsidR="00B0124B" w:rsidRPr="00B0124B" w:rsidRDefault="00B0124B" w:rsidP="00B0124B">
      <w:pPr>
        <w:numPr>
          <w:ilvl w:val="0"/>
          <w:numId w:val="40"/>
        </w:numPr>
        <w:contextualSpacing/>
        <w:rPr>
          <w:lang w:val="en-GB"/>
        </w:rPr>
      </w:pPr>
      <w:r w:rsidRPr="00B0124B">
        <w:rPr>
          <w:lang w:val="en-US"/>
        </w:rPr>
        <w:t>monitor the technical and financial progress of the project to ensure a good relevance according to the proposal</w:t>
      </w:r>
    </w:p>
    <w:p w:rsidR="00B0124B" w:rsidRPr="00B0124B" w:rsidRDefault="00B0124B" w:rsidP="00B0124B">
      <w:pPr>
        <w:numPr>
          <w:ilvl w:val="0"/>
          <w:numId w:val="40"/>
        </w:numPr>
        <w:contextualSpacing/>
        <w:rPr>
          <w:lang w:val="en-GB"/>
        </w:rPr>
      </w:pPr>
      <w:r w:rsidRPr="00B0124B">
        <w:rPr>
          <w:lang w:val="en-US"/>
        </w:rPr>
        <w:t xml:space="preserve">apply the risk plan management </w:t>
      </w:r>
    </w:p>
    <w:p w:rsidR="00B0124B" w:rsidRPr="00B0124B" w:rsidRDefault="00B0124B" w:rsidP="00B0124B">
      <w:pPr>
        <w:numPr>
          <w:ilvl w:val="0"/>
          <w:numId w:val="40"/>
        </w:numPr>
        <w:contextualSpacing/>
        <w:rPr>
          <w:lang w:val="en-GB"/>
        </w:rPr>
      </w:pPr>
      <w:r w:rsidRPr="00B0124B">
        <w:rPr>
          <w:lang w:val="en-US"/>
        </w:rPr>
        <w:t>UNITO will draft templates to be used for reports, presentation</w:t>
      </w:r>
    </w:p>
    <w:p w:rsidR="00B0124B" w:rsidRPr="00B0124B" w:rsidRDefault="00B0124B" w:rsidP="00B0124B">
      <w:pPr>
        <w:numPr>
          <w:ilvl w:val="0"/>
          <w:numId w:val="40"/>
        </w:numPr>
        <w:contextualSpacing/>
        <w:rPr>
          <w:lang w:val="en-GB"/>
        </w:rPr>
      </w:pPr>
      <w:r w:rsidRPr="00B0124B">
        <w:rPr>
          <w:lang w:val="en-US"/>
        </w:rPr>
        <w:t>UNITO will run the management portal – we need single user registration on the portal</w:t>
      </w:r>
    </w:p>
    <w:p w:rsidR="00B0124B" w:rsidRPr="00B0124B" w:rsidRDefault="00B0124B" w:rsidP="00B0124B">
      <w:pPr>
        <w:numPr>
          <w:ilvl w:val="0"/>
          <w:numId w:val="40"/>
        </w:numPr>
        <w:contextualSpacing/>
        <w:rPr>
          <w:lang w:val="en-GB"/>
        </w:rPr>
      </w:pPr>
      <w:r w:rsidRPr="00B0124B">
        <w:rPr>
          <w:lang w:val="en-US"/>
        </w:rPr>
        <w:t>UNITO will check financial before 2</w:t>
      </w:r>
      <w:r w:rsidRPr="00B0124B">
        <w:rPr>
          <w:vertAlign w:val="superscript"/>
          <w:lang w:val="en-US"/>
        </w:rPr>
        <w:t>nd</w:t>
      </w:r>
      <w:r w:rsidRPr="00B0124B">
        <w:rPr>
          <w:lang w:val="en-US"/>
        </w:rPr>
        <w:t xml:space="preserve"> and final payment</w:t>
      </w:r>
    </w:p>
    <w:p w:rsidR="00B0124B" w:rsidRDefault="00B0124B" w:rsidP="00B0124B">
      <w:pPr>
        <w:contextualSpacing/>
        <w:rPr>
          <w:lang w:val="en-US"/>
        </w:rPr>
      </w:pPr>
    </w:p>
    <w:p w:rsidR="004D745B" w:rsidRPr="004D745B" w:rsidRDefault="00F82F03" w:rsidP="004D745B">
      <w:pPr>
        <w:rPr>
          <w:lang w:val="en-GB"/>
        </w:rPr>
      </w:pPr>
      <w:r>
        <w:rPr>
          <w:lang w:val="en-GB"/>
        </w:rPr>
        <w:t xml:space="preserve">The meeting of </w:t>
      </w:r>
      <w:r w:rsidR="00B0124B" w:rsidRPr="00B0124B">
        <w:rPr>
          <w:lang w:val="en-GB"/>
        </w:rPr>
        <w:t xml:space="preserve">Steering Committee </w:t>
      </w:r>
      <w:r>
        <w:rPr>
          <w:lang w:val="en-GB"/>
        </w:rPr>
        <w:t>includes all partners while the H</w:t>
      </w:r>
      <w:r w:rsidR="00B0124B" w:rsidRPr="00B0124B">
        <w:rPr>
          <w:lang w:val="en-GB"/>
        </w:rPr>
        <w:t>igh Steering Committee</w:t>
      </w:r>
      <w:r>
        <w:rPr>
          <w:lang w:val="en-GB"/>
        </w:rPr>
        <w:t xml:space="preserve"> just the WP leaders. The latter will be held in M6, M18, M31, M38</w:t>
      </w:r>
      <w:r w:rsidR="00D87ED7">
        <w:rPr>
          <w:lang w:val="en-GB"/>
        </w:rPr>
        <w:t xml:space="preserve">. </w:t>
      </w:r>
      <w:r w:rsidR="004D745B">
        <w:rPr>
          <w:lang w:val="en-US"/>
        </w:rPr>
        <w:t xml:space="preserve">The </w:t>
      </w:r>
      <w:r w:rsidR="004D745B" w:rsidRPr="004D745B">
        <w:rPr>
          <w:lang w:val="en-US"/>
        </w:rPr>
        <w:t xml:space="preserve">High advisory board </w:t>
      </w:r>
      <w:r w:rsidR="004D745B">
        <w:rPr>
          <w:lang w:val="en-US"/>
        </w:rPr>
        <w:t>will meet in</w:t>
      </w:r>
      <w:r w:rsidR="004D745B" w:rsidRPr="004D745B">
        <w:rPr>
          <w:lang w:val="en-US"/>
        </w:rPr>
        <w:t xml:space="preserve"> M13 and M46</w:t>
      </w:r>
      <w:r w:rsidR="004D745B">
        <w:rPr>
          <w:lang w:val="en-US"/>
        </w:rPr>
        <w:t>.</w:t>
      </w:r>
    </w:p>
    <w:p w:rsidR="00B0124B" w:rsidRDefault="00B0124B" w:rsidP="00B0124B">
      <w:pPr>
        <w:contextualSpacing/>
        <w:rPr>
          <w:lang w:val="en-GB"/>
        </w:rPr>
      </w:pPr>
    </w:p>
    <w:p w:rsidR="00D87ED7" w:rsidRPr="00B0124B" w:rsidRDefault="00D87ED7" w:rsidP="00B0124B">
      <w:pPr>
        <w:contextualSpacing/>
        <w:rPr>
          <w:lang w:val="en-GB"/>
        </w:rPr>
      </w:pPr>
    </w:p>
    <w:p w:rsidR="00B0124B" w:rsidRDefault="00B0124B" w:rsidP="00B0124B">
      <w:pPr>
        <w:contextualSpacing/>
        <w:rPr>
          <w:lang w:val="en-GB"/>
        </w:rPr>
      </w:pPr>
      <w:r w:rsidRPr="00B0124B">
        <w:rPr>
          <w:noProof/>
        </w:rPr>
        <w:drawing>
          <wp:inline distT="0" distB="0" distL="0" distR="0" wp14:anchorId="718A9466" wp14:editId="57343293">
            <wp:extent cx="6113780" cy="3106420"/>
            <wp:effectExtent l="0" t="0" r="1270" b="0"/>
            <wp:docPr id="6" name="Image 25"/>
            <wp:cNvGraphicFramePr/>
            <a:graphic xmlns:a="http://schemas.openxmlformats.org/drawingml/2006/main">
              <a:graphicData uri="http://schemas.openxmlformats.org/drawingml/2006/picture">
                <pic:pic xmlns:pic="http://schemas.openxmlformats.org/drawingml/2006/picture">
                  <pic:nvPicPr>
                    <pic:cNvPr id="6" name="Image 25"/>
                    <pic:cNvPicPr/>
                  </pic:nvPicPr>
                  <pic:blipFill>
                    <a:blip r:embed="rId12"/>
                    <a:stretch>
                      <a:fillRect/>
                    </a:stretch>
                  </pic:blipFill>
                  <pic:spPr>
                    <a:xfrm>
                      <a:off x="0" y="0"/>
                      <a:ext cx="6113780" cy="3106420"/>
                    </a:xfrm>
                    <a:prstGeom prst="rect">
                      <a:avLst/>
                    </a:prstGeom>
                  </pic:spPr>
                </pic:pic>
              </a:graphicData>
            </a:graphic>
          </wp:inline>
        </w:drawing>
      </w:r>
    </w:p>
    <w:p w:rsidR="00B0124B" w:rsidRPr="0082782E" w:rsidRDefault="00B0124B" w:rsidP="00B0124B">
      <w:pPr>
        <w:contextualSpacing/>
        <w:rPr>
          <w:lang w:val="en-GB"/>
        </w:rPr>
      </w:pPr>
      <w:r w:rsidRPr="0082782E">
        <w:rPr>
          <w:lang w:val="en-GB"/>
        </w:rPr>
        <w:t xml:space="preserve">Alessandro </w:t>
      </w:r>
      <w:proofErr w:type="spellStart"/>
      <w:r w:rsidRPr="0082782E">
        <w:rPr>
          <w:lang w:val="en-GB"/>
        </w:rPr>
        <w:t>Sopegno</w:t>
      </w:r>
      <w:proofErr w:type="spellEnd"/>
      <w:r w:rsidRPr="0082782E">
        <w:rPr>
          <w:lang w:val="en-GB"/>
        </w:rPr>
        <w:t xml:space="preserve"> will help, Francesca Sanna will be the main Project Manager</w:t>
      </w:r>
    </w:p>
    <w:p w:rsidR="00F82F03" w:rsidRPr="0082782E" w:rsidRDefault="00F82F03" w:rsidP="00B0124B">
      <w:pPr>
        <w:contextualSpacing/>
        <w:rPr>
          <w:lang w:val="en-GB"/>
        </w:rPr>
      </w:pPr>
    </w:p>
    <w:p w:rsidR="00B0124B" w:rsidRPr="0082782E" w:rsidRDefault="00B0124B" w:rsidP="00B0124B">
      <w:pPr>
        <w:contextualSpacing/>
        <w:rPr>
          <w:lang w:val="en-GB"/>
        </w:rPr>
      </w:pPr>
      <w:r w:rsidRPr="0082782E">
        <w:rPr>
          <w:lang w:val="en-GB"/>
        </w:rPr>
        <w:t>Contact persons from partners</w:t>
      </w:r>
    </w:p>
    <w:p w:rsidR="00B0124B" w:rsidRPr="0082782E" w:rsidRDefault="00B0124B" w:rsidP="00B0124B">
      <w:pPr>
        <w:numPr>
          <w:ilvl w:val="0"/>
          <w:numId w:val="41"/>
        </w:numPr>
        <w:contextualSpacing/>
        <w:rPr>
          <w:lang w:val="en-GB"/>
        </w:rPr>
      </w:pPr>
      <w:r w:rsidRPr="0082782E">
        <w:rPr>
          <w:lang w:val="en-GB"/>
        </w:rPr>
        <w:t>Single, main contact person per partner</w:t>
      </w:r>
    </w:p>
    <w:p w:rsidR="00B0124B" w:rsidRPr="0082782E" w:rsidRDefault="00B0124B" w:rsidP="00B0124B">
      <w:pPr>
        <w:numPr>
          <w:ilvl w:val="0"/>
          <w:numId w:val="41"/>
        </w:numPr>
        <w:contextualSpacing/>
        <w:rPr>
          <w:lang w:val="en-GB"/>
        </w:rPr>
      </w:pPr>
      <w:r w:rsidRPr="0082782E">
        <w:rPr>
          <w:lang w:val="en-GB"/>
        </w:rPr>
        <w:lastRenderedPageBreak/>
        <w:t>Single, administrative contact person per partner</w:t>
      </w:r>
    </w:p>
    <w:p w:rsidR="00B0124B" w:rsidRPr="0082782E" w:rsidRDefault="00B0124B" w:rsidP="00B0124B">
      <w:pPr>
        <w:numPr>
          <w:ilvl w:val="0"/>
          <w:numId w:val="41"/>
        </w:numPr>
        <w:contextualSpacing/>
        <w:rPr>
          <w:lang w:val="en-GB"/>
        </w:rPr>
      </w:pPr>
      <w:r w:rsidRPr="0082782E">
        <w:rPr>
          <w:lang w:val="en-GB"/>
        </w:rPr>
        <w:t>Each task leader should provide a single contact, responsible for the task implementation</w:t>
      </w:r>
    </w:p>
    <w:p w:rsidR="00B0124B" w:rsidRPr="0082782E" w:rsidRDefault="00B0124B" w:rsidP="00B0124B">
      <w:pPr>
        <w:numPr>
          <w:ilvl w:val="0"/>
          <w:numId w:val="41"/>
        </w:numPr>
        <w:contextualSpacing/>
        <w:rPr>
          <w:lang w:val="en-GB"/>
        </w:rPr>
      </w:pPr>
      <w:r w:rsidRPr="0082782E">
        <w:rPr>
          <w:lang w:val="en-GB"/>
        </w:rPr>
        <w:t>Legal representative for Consortium Agreement for each partner</w:t>
      </w:r>
    </w:p>
    <w:p w:rsidR="00B0124B" w:rsidRDefault="00B0124B" w:rsidP="00B0124B">
      <w:pPr>
        <w:numPr>
          <w:ilvl w:val="0"/>
          <w:numId w:val="41"/>
        </w:numPr>
        <w:contextualSpacing/>
        <w:rPr>
          <w:lang w:val="en-GB"/>
        </w:rPr>
      </w:pPr>
      <w:r w:rsidRPr="00B0124B">
        <w:rPr>
          <w:lang w:val="en-GB"/>
        </w:rPr>
        <w:t>Name of the people involved and their role (Manager, teacher, technician, administrative)- possibly keep the same role during the project – tell us names and roles</w:t>
      </w:r>
    </w:p>
    <w:p w:rsidR="004D745B" w:rsidRPr="00B0124B" w:rsidRDefault="004D745B" w:rsidP="00B0124B">
      <w:pPr>
        <w:numPr>
          <w:ilvl w:val="0"/>
          <w:numId w:val="41"/>
        </w:numPr>
        <w:contextualSpacing/>
        <w:rPr>
          <w:lang w:val="en-GB"/>
        </w:rPr>
      </w:pPr>
      <w:r>
        <w:rPr>
          <w:lang w:val="en-GB"/>
        </w:rPr>
        <w:t>Composition of staff, they could be outside of the organisation, such as expert staff but included in the project.</w:t>
      </w:r>
    </w:p>
    <w:p w:rsidR="00B0124B" w:rsidRDefault="0082782E" w:rsidP="00B0124B">
      <w:pPr>
        <w:contextualSpacing/>
        <w:rPr>
          <w:lang w:val="en-GB"/>
        </w:rPr>
      </w:pPr>
      <w:r>
        <w:rPr>
          <w:lang w:val="en-GB"/>
        </w:rPr>
        <w:t>Specific mails to partners involved will be sent to avoid overload mails.</w:t>
      </w:r>
    </w:p>
    <w:p w:rsidR="004D745B" w:rsidRDefault="004D745B" w:rsidP="00B0124B">
      <w:pPr>
        <w:contextualSpacing/>
        <w:rPr>
          <w:lang w:val="en-US"/>
        </w:rPr>
      </w:pPr>
    </w:p>
    <w:p w:rsidR="0082782E" w:rsidRDefault="00D87ED7" w:rsidP="00B0124B">
      <w:pPr>
        <w:contextualSpacing/>
        <w:rPr>
          <w:lang w:val="en-US"/>
        </w:rPr>
      </w:pPr>
      <w:r w:rsidRPr="00CF2AE7">
        <w:rPr>
          <w:lang w:val="en-US"/>
        </w:rPr>
        <w:t xml:space="preserve">In addition, regular virtual meetings (at least once every 2 months) will be </w:t>
      </w:r>
      <w:r w:rsidR="00A4433A" w:rsidRPr="00CF2AE7">
        <w:rPr>
          <w:lang w:val="en-US"/>
        </w:rPr>
        <w:t>organized</w:t>
      </w:r>
      <w:r w:rsidRPr="00CF2AE7">
        <w:rPr>
          <w:lang w:val="en-US"/>
        </w:rPr>
        <w:t xml:space="preserve"> to keep the dynamic, to share information and to address complex or risky situations.</w:t>
      </w:r>
      <w:r>
        <w:rPr>
          <w:lang w:val="en-US"/>
        </w:rPr>
        <w:t xml:space="preserve"> The a</w:t>
      </w:r>
      <w:r w:rsidRPr="00D87ED7">
        <w:rPr>
          <w:lang w:val="en-US"/>
        </w:rPr>
        <w:t xml:space="preserve">genda </w:t>
      </w:r>
      <w:r>
        <w:rPr>
          <w:lang w:val="en-US"/>
        </w:rPr>
        <w:t xml:space="preserve">will be </w:t>
      </w:r>
      <w:r w:rsidRPr="00D87ED7">
        <w:rPr>
          <w:lang w:val="en-US"/>
        </w:rPr>
        <w:t>sent 3 days before the meeting</w:t>
      </w:r>
      <w:r>
        <w:rPr>
          <w:lang w:val="en-US"/>
        </w:rPr>
        <w:t>. The minutes of virtual meeting will be not very specific, it will be a sort of a summary.</w:t>
      </w:r>
    </w:p>
    <w:p w:rsidR="00B0124B" w:rsidRPr="00B0124B" w:rsidRDefault="00B0124B" w:rsidP="00B0124B">
      <w:pPr>
        <w:tabs>
          <w:tab w:val="num" w:pos="720"/>
        </w:tabs>
        <w:contextualSpacing/>
        <w:rPr>
          <w:lang w:val="en-GB"/>
        </w:rPr>
      </w:pPr>
      <w:r>
        <w:rPr>
          <w:lang w:val="en-GB"/>
        </w:rPr>
        <w:t xml:space="preserve">Risk management:  </w:t>
      </w:r>
      <w:r w:rsidRPr="00B0124B">
        <w:rPr>
          <w:lang w:val="en-GB"/>
        </w:rPr>
        <w:t>It is time of the partners to express their concerns</w:t>
      </w:r>
      <w:r w:rsidR="00FC7DC2">
        <w:rPr>
          <w:lang w:val="en-GB"/>
        </w:rPr>
        <w:t>.</w:t>
      </w:r>
      <w:r w:rsidRPr="00B0124B">
        <w:rPr>
          <w:lang w:val="en-GB"/>
        </w:rPr>
        <w:t xml:space="preserve"> </w:t>
      </w:r>
      <w:r w:rsidR="00FC7DC2" w:rsidRPr="00B0124B">
        <w:rPr>
          <w:lang w:val="en-GB"/>
        </w:rPr>
        <w:t>Tomorrow</w:t>
      </w:r>
      <w:r w:rsidRPr="00B0124B">
        <w:rPr>
          <w:lang w:val="en-GB"/>
        </w:rPr>
        <w:t xml:space="preserve"> we will have som</w:t>
      </w:r>
      <w:r>
        <w:rPr>
          <w:lang w:val="en-GB"/>
        </w:rPr>
        <w:t>e</w:t>
      </w:r>
      <w:r w:rsidRPr="00B0124B">
        <w:rPr>
          <w:lang w:val="en-GB"/>
        </w:rPr>
        <w:t xml:space="preserve"> time to discuss the issues here.</w:t>
      </w:r>
      <w:r>
        <w:rPr>
          <w:lang w:val="en-GB"/>
        </w:rPr>
        <w:t xml:space="preserve"> </w:t>
      </w:r>
      <w:r w:rsidR="00A4433A">
        <w:rPr>
          <w:lang w:val="en-GB"/>
        </w:rPr>
        <w:t>Partners are asked to</w:t>
      </w:r>
      <w:r w:rsidRPr="00B0124B">
        <w:rPr>
          <w:lang w:val="en-GB"/>
        </w:rPr>
        <w:t xml:space="preserve"> think about </w:t>
      </w:r>
      <w:r w:rsidR="00A4433A">
        <w:rPr>
          <w:lang w:val="en-GB"/>
        </w:rPr>
        <w:t>their</w:t>
      </w:r>
      <w:r w:rsidRPr="00B0124B">
        <w:rPr>
          <w:lang w:val="en-GB"/>
        </w:rPr>
        <w:t xml:space="preserve"> main concerns by tomorrow 4/2 at noon </w:t>
      </w:r>
    </w:p>
    <w:p w:rsidR="00AB37AB" w:rsidRPr="00AB37AB" w:rsidRDefault="00AB37AB" w:rsidP="000321A0">
      <w:pPr>
        <w:rPr>
          <w:lang w:val="en-GB"/>
        </w:rPr>
      </w:pPr>
    </w:p>
    <w:p w:rsidR="005132B4" w:rsidRPr="00AB37AB" w:rsidRDefault="00DB0849" w:rsidP="005132B4">
      <w:pPr>
        <w:rPr>
          <w:b/>
          <w:bCs/>
          <w:lang w:val="en-GB"/>
        </w:rPr>
      </w:pPr>
      <w:r w:rsidRPr="00AB37AB">
        <w:rPr>
          <w:b/>
          <w:bCs/>
          <w:lang w:val="en-GB"/>
        </w:rPr>
        <w:t xml:space="preserve">Day 2, </w:t>
      </w:r>
      <w:r w:rsidR="005132B4" w:rsidRPr="00AB37AB">
        <w:rPr>
          <w:b/>
          <w:bCs/>
          <w:lang w:val="en-GB"/>
        </w:rPr>
        <w:t>04/02/2020</w:t>
      </w:r>
    </w:p>
    <w:p w:rsidR="00086D7A" w:rsidRPr="00AB37AB" w:rsidRDefault="00086D7A" w:rsidP="00086D7A">
      <w:pPr>
        <w:pStyle w:val="Titolo2"/>
        <w:rPr>
          <w:lang w:val="en-GB"/>
        </w:rPr>
      </w:pPr>
      <w:bookmarkStart w:id="9" w:name="_Toc33116003"/>
      <w:r w:rsidRPr="00AB37AB">
        <w:rPr>
          <w:lang w:val="en-GB"/>
        </w:rPr>
        <w:t>Presentation of tasks and deliverables</w:t>
      </w:r>
      <w:bookmarkEnd w:id="9"/>
    </w:p>
    <w:p w:rsidR="00732FC3" w:rsidRPr="00AB37AB" w:rsidRDefault="00732FC3" w:rsidP="00732FC3">
      <w:pPr>
        <w:rPr>
          <w:lang w:val="en-GB"/>
        </w:rPr>
      </w:pPr>
      <w:r w:rsidRPr="00AB37AB">
        <w:rPr>
          <w:lang w:val="en-GB"/>
        </w:rPr>
        <w:t xml:space="preserve">Prof. </w:t>
      </w:r>
      <w:proofErr w:type="spellStart"/>
      <w:r w:rsidRPr="00AB37AB">
        <w:rPr>
          <w:lang w:val="en-GB"/>
        </w:rPr>
        <w:t>Berruto</w:t>
      </w:r>
      <w:proofErr w:type="spellEnd"/>
      <w:r w:rsidRPr="00AB37AB">
        <w:rPr>
          <w:lang w:val="en-GB"/>
        </w:rPr>
        <w:t xml:space="preserve"> shows an overview map of WP</w:t>
      </w:r>
      <w:r>
        <w:rPr>
          <w:lang w:val="en-GB"/>
        </w:rPr>
        <w:t>s (see above)</w:t>
      </w:r>
      <w:r w:rsidRPr="00AB37AB">
        <w:rPr>
          <w:lang w:val="en-GB"/>
        </w:rPr>
        <w:t xml:space="preserve">. </w:t>
      </w:r>
    </w:p>
    <w:p w:rsidR="005132B4" w:rsidRPr="00AB37AB" w:rsidRDefault="00DB0849" w:rsidP="005132B4">
      <w:pPr>
        <w:rPr>
          <w:lang w:val="en-GB"/>
        </w:rPr>
      </w:pPr>
      <w:r w:rsidRPr="00AB37AB">
        <w:rPr>
          <w:u w:val="single"/>
          <w:lang w:val="en-GB"/>
        </w:rPr>
        <w:t>Today presentations are f</w:t>
      </w:r>
      <w:r w:rsidR="005132B4" w:rsidRPr="00AB37AB">
        <w:rPr>
          <w:u w:val="single"/>
          <w:lang w:val="en-GB"/>
        </w:rPr>
        <w:t>ocus</w:t>
      </w:r>
      <w:r w:rsidRPr="00AB37AB">
        <w:rPr>
          <w:u w:val="single"/>
          <w:lang w:val="en-GB"/>
        </w:rPr>
        <w:t>ed on</w:t>
      </w:r>
      <w:r w:rsidR="005132B4" w:rsidRPr="00AB37AB">
        <w:rPr>
          <w:u w:val="single"/>
          <w:lang w:val="en-GB"/>
        </w:rPr>
        <w:t xml:space="preserve"> deliverables to be done in short time</w:t>
      </w:r>
    </w:p>
    <w:p w:rsidR="00F4418E" w:rsidRDefault="00F4418E" w:rsidP="00F4418E">
      <w:pPr>
        <w:rPr>
          <w:lang w:val="en-GB"/>
        </w:rPr>
      </w:pPr>
      <w:r w:rsidRPr="00F4418E">
        <w:rPr>
          <w:lang w:val="en-US"/>
        </w:rPr>
        <w:t xml:space="preserve">GS </w:t>
      </w:r>
      <w:r w:rsidR="004D745B">
        <w:rPr>
          <w:lang w:val="en-US"/>
        </w:rPr>
        <w:t>(</w:t>
      </w:r>
      <w:r w:rsidR="004D745B" w:rsidRPr="00F4418E">
        <w:rPr>
          <w:lang w:val="en-US"/>
        </w:rPr>
        <w:t>ISEKI</w:t>
      </w:r>
      <w:r w:rsidR="004D745B">
        <w:rPr>
          <w:lang w:val="en-US"/>
        </w:rPr>
        <w:t>)</w:t>
      </w:r>
      <w:r w:rsidR="004D745B" w:rsidRPr="00F4418E">
        <w:rPr>
          <w:lang w:val="en-US"/>
        </w:rPr>
        <w:t xml:space="preserve"> </w:t>
      </w:r>
      <w:r w:rsidRPr="00F4418E">
        <w:rPr>
          <w:lang w:val="en-US"/>
        </w:rPr>
        <w:t xml:space="preserve">shows the WP1 Task Overview. The aim of this WP is the </w:t>
      </w:r>
      <w:r w:rsidRPr="00F4418E">
        <w:rPr>
          <w:bCs/>
          <w:lang w:val="en-GB"/>
        </w:rPr>
        <w:t xml:space="preserve">analysis of the future trends </w:t>
      </w:r>
      <w:r w:rsidRPr="00F4418E">
        <w:rPr>
          <w:lang w:val="en-GB"/>
        </w:rPr>
        <w:t>related to Sustainability, Digitalisation and Bioeconomy. Skills needs &amp; gaps, training needs &amp; gaps</w:t>
      </w:r>
      <w:r>
        <w:rPr>
          <w:lang w:val="en-GB"/>
        </w:rPr>
        <w:t>.</w:t>
      </w:r>
    </w:p>
    <w:p w:rsidR="00F4418E" w:rsidRPr="00646EC7" w:rsidRDefault="00F4418E" w:rsidP="00F4418E">
      <w:pPr>
        <w:rPr>
          <w:lang w:val="en-GB"/>
        </w:rPr>
      </w:pPr>
      <w:r w:rsidRPr="00646EC7">
        <w:rPr>
          <w:lang w:val="en-GB"/>
        </w:rPr>
        <w:t>T1.1 State of the Art (UNITO leader</w:t>
      </w:r>
      <w:r w:rsidR="00646EC7" w:rsidRPr="00646EC7">
        <w:rPr>
          <w:lang w:val="en-GB"/>
        </w:rPr>
        <w:t>, to be done by M6</w:t>
      </w:r>
      <w:r w:rsidRPr="00646EC7">
        <w:rPr>
          <w:lang w:val="en-GB"/>
        </w:rPr>
        <w:t>)</w:t>
      </w:r>
      <w:r w:rsidR="004D745B" w:rsidRPr="00646EC7">
        <w:rPr>
          <w:lang w:val="en-GB"/>
        </w:rPr>
        <w:t>:</w:t>
      </w:r>
    </w:p>
    <w:p w:rsidR="00F4418E" w:rsidRPr="00646EC7" w:rsidRDefault="00F4418E" w:rsidP="00646EC7">
      <w:pPr>
        <w:numPr>
          <w:ilvl w:val="0"/>
          <w:numId w:val="44"/>
        </w:numPr>
        <w:ind w:left="714" w:hanging="357"/>
        <w:contextualSpacing/>
        <w:rPr>
          <w:lang w:val="en-GB"/>
        </w:rPr>
      </w:pPr>
      <w:r w:rsidRPr="00646EC7">
        <w:rPr>
          <w:lang w:val="en-GB"/>
        </w:rPr>
        <w:t xml:space="preserve">all partners will provide information related to their domain: curricula available, best practices, relevant projects, (EU, regional), concrete examples of policies and initiatives at national levels. </w:t>
      </w:r>
    </w:p>
    <w:p w:rsidR="00F4418E" w:rsidRPr="00F4418E" w:rsidRDefault="00F4418E" w:rsidP="00646EC7">
      <w:pPr>
        <w:numPr>
          <w:ilvl w:val="0"/>
          <w:numId w:val="44"/>
        </w:numPr>
        <w:ind w:left="714" w:hanging="357"/>
        <w:contextualSpacing/>
        <w:rPr>
          <w:lang w:val="en-GB"/>
        </w:rPr>
      </w:pPr>
      <w:r w:rsidRPr="00646EC7">
        <w:rPr>
          <w:lang w:val="en-GB"/>
        </w:rPr>
        <w:t xml:space="preserve">UNITO will create a database (online input form, T4.3): </w:t>
      </w:r>
      <w:r w:rsidRPr="00F4418E">
        <w:rPr>
          <w:lang w:val="en-GB"/>
        </w:rPr>
        <w:t xml:space="preserve">User Requirements – Functional Specifications – System Specifications (example: </w:t>
      </w:r>
      <w:hyperlink r:id="rId13" w:history="1">
        <w:r w:rsidRPr="00F4418E">
          <w:rPr>
            <w:rStyle w:val="Collegamentoipertestuale"/>
            <w:lang w:val="en-GB"/>
          </w:rPr>
          <w:t>https://db.iseki-food.net/digital-library/output</w:t>
        </w:r>
      </w:hyperlink>
      <w:r w:rsidRPr="00F4418E">
        <w:rPr>
          <w:lang w:val="en-GB"/>
        </w:rPr>
        <w:t xml:space="preserve">) </w:t>
      </w:r>
    </w:p>
    <w:p w:rsidR="00646EC7" w:rsidRPr="00AB37AB" w:rsidRDefault="00646EC7" w:rsidP="00646EC7">
      <w:pPr>
        <w:rPr>
          <w:lang w:val="en-GB"/>
        </w:rPr>
      </w:pPr>
      <w:r>
        <w:rPr>
          <w:lang w:val="en-GB"/>
        </w:rPr>
        <w:t xml:space="preserve">GS propose to have </w:t>
      </w:r>
      <w:r>
        <w:rPr>
          <w:lang w:val="en-GB"/>
        </w:rPr>
        <w:t xml:space="preserve">presentation available as well as the digital library, possibility to upload materials, </w:t>
      </w:r>
      <w:r>
        <w:rPr>
          <w:lang w:val="en-GB"/>
        </w:rPr>
        <w:t xml:space="preserve">and to have a summit on databases, </w:t>
      </w:r>
      <w:r w:rsidRPr="00AB37AB">
        <w:rPr>
          <w:lang w:val="en-GB"/>
        </w:rPr>
        <w:t xml:space="preserve">RB </w:t>
      </w:r>
      <w:r>
        <w:rPr>
          <w:lang w:val="en-GB"/>
        </w:rPr>
        <w:t xml:space="preserve">suggest that the </w:t>
      </w:r>
      <w:r>
        <w:rPr>
          <w:lang w:val="en-GB"/>
        </w:rPr>
        <w:t>next 13</w:t>
      </w:r>
      <w:r w:rsidRPr="00646EC7">
        <w:rPr>
          <w:vertAlign w:val="superscript"/>
          <w:lang w:val="en-GB"/>
        </w:rPr>
        <w:t>th</w:t>
      </w:r>
      <w:r>
        <w:rPr>
          <w:lang w:val="en-GB"/>
        </w:rPr>
        <w:t xml:space="preserve"> of March</w:t>
      </w:r>
      <w:r>
        <w:rPr>
          <w:lang w:val="en-GB"/>
        </w:rPr>
        <w:t xml:space="preserve"> UNITO</w:t>
      </w:r>
      <w:r w:rsidRPr="00AB37AB">
        <w:rPr>
          <w:lang w:val="en-GB"/>
        </w:rPr>
        <w:t xml:space="preserve"> </w:t>
      </w:r>
      <w:r w:rsidRPr="00AB37AB">
        <w:rPr>
          <w:lang w:val="en-GB"/>
        </w:rPr>
        <w:t>will make a zoom meeting at 10AM to understand how to use the database (T1.2 and T4.3) add policymakers on the 2nd database. RB says that every partner should provide some policymakers.</w:t>
      </w:r>
    </w:p>
    <w:p w:rsidR="005132B4" w:rsidRPr="00AB37AB" w:rsidRDefault="00072C6A" w:rsidP="005132B4">
      <w:pPr>
        <w:rPr>
          <w:lang w:val="en-GB"/>
        </w:rPr>
      </w:pPr>
      <w:r>
        <w:rPr>
          <w:lang w:val="en-GB"/>
        </w:rPr>
        <w:t>RG</w:t>
      </w:r>
      <w:r w:rsidR="00086D7A" w:rsidRPr="00AB37AB">
        <w:rPr>
          <w:lang w:val="en-GB"/>
        </w:rPr>
        <w:t xml:space="preserve"> (LLL-P)</w:t>
      </w:r>
      <w:r w:rsidR="005132B4" w:rsidRPr="00AB37AB">
        <w:rPr>
          <w:lang w:val="en-GB"/>
        </w:rPr>
        <w:t xml:space="preserve"> </w:t>
      </w:r>
      <w:r w:rsidR="00086D7A" w:rsidRPr="00AB37AB">
        <w:rPr>
          <w:lang w:val="en-GB"/>
        </w:rPr>
        <w:t>proposed</w:t>
      </w:r>
      <w:r w:rsidR="005132B4" w:rsidRPr="00AB37AB">
        <w:rPr>
          <w:lang w:val="en-GB"/>
        </w:rPr>
        <w:t xml:space="preserve"> to involve the stakeholder, </w:t>
      </w:r>
      <w:r w:rsidR="00FC7DC2">
        <w:rPr>
          <w:lang w:val="en-GB"/>
        </w:rPr>
        <w:t>GS</w:t>
      </w:r>
      <w:r w:rsidR="005132B4" w:rsidRPr="00AB37AB">
        <w:rPr>
          <w:lang w:val="en-GB"/>
        </w:rPr>
        <w:t xml:space="preserve"> show the food</w:t>
      </w:r>
      <w:r w:rsidR="00086D7A" w:rsidRPr="00AB37AB">
        <w:rPr>
          <w:lang w:val="en-GB"/>
        </w:rPr>
        <w:t xml:space="preserve"> </w:t>
      </w:r>
      <w:r w:rsidR="005132B4" w:rsidRPr="00AB37AB">
        <w:rPr>
          <w:lang w:val="en-GB"/>
        </w:rPr>
        <w:t>careers database available online, we can use it or make a new one. Maybe is better to use the existing one to focus all the users on one database.</w:t>
      </w:r>
    </w:p>
    <w:p w:rsidR="00E03F25" w:rsidRDefault="00E03F25" w:rsidP="005132B4">
      <w:pPr>
        <w:rPr>
          <w:lang w:val="en-GB"/>
        </w:rPr>
      </w:pPr>
    </w:p>
    <w:p w:rsidR="00DC0EB3" w:rsidRDefault="005132B4" w:rsidP="005132B4">
      <w:pPr>
        <w:rPr>
          <w:lang w:val="en-GB"/>
        </w:rPr>
      </w:pPr>
      <w:r w:rsidRPr="00AB37AB">
        <w:rPr>
          <w:lang w:val="en-GB"/>
        </w:rPr>
        <w:t>T1.3 focus groups, every partner in the slide should provide a date and invite people from 5 different profiles</w:t>
      </w:r>
      <w:r w:rsidR="00646EC7">
        <w:rPr>
          <w:lang w:val="en-GB"/>
        </w:rPr>
        <w:t xml:space="preserve"> (</w:t>
      </w:r>
      <w:r w:rsidR="00DC0EB3" w:rsidRPr="00DC0EB3">
        <w:rPr>
          <w:lang w:val="en-GB"/>
        </w:rPr>
        <w:t>education providers, advisors, farmers, foresters, agri</w:t>
      </w:r>
      <w:r w:rsidR="00DC0EB3">
        <w:rPr>
          <w:lang w:val="en-GB"/>
        </w:rPr>
        <w:t>-</w:t>
      </w:r>
      <w:r w:rsidR="00DC0EB3" w:rsidRPr="00DC0EB3">
        <w:rPr>
          <w:lang w:val="en-GB"/>
        </w:rPr>
        <w:t>food companies, forest industries and cooperatives</w:t>
      </w:r>
      <w:r w:rsidR="00DC0EB3">
        <w:rPr>
          <w:lang w:val="en-GB"/>
        </w:rPr>
        <w:t>, plus some agency for qualification)</w:t>
      </w:r>
      <w:r w:rsidRPr="00AB37AB">
        <w:rPr>
          <w:lang w:val="en-GB"/>
        </w:rPr>
        <w:t xml:space="preserve">. </w:t>
      </w:r>
    </w:p>
    <w:p w:rsidR="005132B4" w:rsidRPr="00AB37AB" w:rsidRDefault="005132B4" w:rsidP="005132B4">
      <w:pPr>
        <w:rPr>
          <w:lang w:val="en-GB"/>
        </w:rPr>
      </w:pPr>
      <w:r w:rsidRPr="00AB37AB">
        <w:rPr>
          <w:lang w:val="en-GB"/>
        </w:rPr>
        <w:t xml:space="preserve">Ricardo says that on the focus group </w:t>
      </w:r>
      <w:r w:rsidR="00DC0EB3">
        <w:rPr>
          <w:lang w:val="en-GB"/>
        </w:rPr>
        <w:t xml:space="preserve">for educational providers </w:t>
      </w:r>
      <w:r w:rsidRPr="00AB37AB">
        <w:rPr>
          <w:lang w:val="en-GB"/>
        </w:rPr>
        <w:t xml:space="preserve">in Brussels cold be useful to invite stakeholders. </w:t>
      </w:r>
      <w:proofErr w:type="spellStart"/>
      <w:r w:rsidRPr="00AB37AB">
        <w:rPr>
          <w:lang w:val="en-GB"/>
        </w:rPr>
        <w:t>Confagri</w:t>
      </w:r>
      <w:proofErr w:type="spellEnd"/>
      <w:r w:rsidRPr="00AB37AB">
        <w:rPr>
          <w:lang w:val="en-GB"/>
        </w:rPr>
        <w:t xml:space="preserve"> P</w:t>
      </w:r>
      <w:r w:rsidR="00DB0849" w:rsidRPr="00AB37AB">
        <w:rPr>
          <w:lang w:val="en-GB"/>
        </w:rPr>
        <w:t>T</w:t>
      </w:r>
      <w:r w:rsidRPr="00AB37AB">
        <w:rPr>
          <w:lang w:val="en-GB"/>
        </w:rPr>
        <w:t xml:space="preserve"> </w:t>
      </w:r>
      <w:r w:rsidR="00DC0EB3">
        <w:rPr>
          <w:lang w:val="en-GB"/>
        </w:rPr>
        <w:t xml:space="preserve">is not involved in T1.3 but </w:t>
      </w:r>
      <w:r w:rsidRPr="00AB37AB">
        <w:rPr>
          <w:lang w:val="en-GB"/>
        </w:rPr>
        <w:t xml:space="preserve">wants to participate to the focus group in Brussels because they have a colleague in Brussels. </w:t>
      </w:r>
      <w:proofErr w:type="spellStart"/>
      <w:r w:rsidR="00FC7DC2" w:rsidRPr="00AB37AB">
        <w:rPr>
          <w:lang w:val="en-GB"/>
        </w:rPr>
        <w:t>CopaCogeca</w:t>
      </w:r>
      <w:proofErr w:type="spellEnd"/>
      <w:r w:rsidR="00FC7DC2" w:rsidRPr="00AB37AB">
        <w:rPr>
          <w:lang w:val="en-GB"/>
        </w:rPr>
        <w:t xml:space="preserve"> with </w:t>
      </w:r>
      <w:proofErr w:type="spellStart"/>
      <w:r w:rsidR="00FC7DC2" w:rsidRPr="00AB37AB">
        <w:rPr>
          <w:lang w:val="en-GB"/>
        </w:rPr>
        <w:t>Confagri</w:t>
      </w:r>
      <w:proofErr w:type="spellEnd"/>
      <w:r w:rsidR="00FC7DC2" w:rsidRPr="00AB37AB">
        <w:rPr>
          <w:lang w:val="en-GB"/>
        </w:rPr>
        <w:t xml:space="preserve"> and </w:t>
      </w:r>
      <w:r w:rsidR="00FC7DC2">
        <w:rPr>
          <w:lang w:val="en-GB"/>
        </w:rPr>
        <w:t>FDE</w:t>
      </w:r>
      <w:r w:rsidR="00FC7DC2" w:rsidRPr="00AB37AB">
        <w:rPr>
          <w:lang w:val="en-GB"/>
        </w:rPr>
        <w:t xml:space="preserve"> will organize a focus group in Brussels.</w:t>
      </w:r>
    </w:p>
    <w:p w:rsidR="005132B4" w:rsidRPr="00AB37AB" w:rsidRDefault="005132B4" w:rsidP="005132B4">
      <w:pPr>
        <w:rPr>
          <w:lang w:val="en-GB"/>
        </w:rPr>
      </w:pPr>
      <w:r w:rsidRPr="00AB37AB">
        <w:rPr>
          <w:lang w:val="en-GB"/>
        </w:rPr>
        <w:t xml:space="preserve">RB says that the focus group in </w:t>
      </w:r>
      <w:r w:rsidR="00DB0849" w:rsidRPr="00AB37AB">
        <w:rPr>
          <w:lang w:val="en-GB"/>
        </w:rPr>
        <w:t>F</w:t>
      </w:r>
      <w:r w:rsidRPr="00AB37AB">
        <w:rPr>
          <w:lang w:val="en-GB"/>
        </w:rPr>
        <w:t xml:space="preserve">rance by ACTIA and ANIA can be combined, but </w:t>
      </w:r>
      <w:proofErr w:type="spellStart"/>
      <w:r w:rsidR="00072C6A">
        <w:rPr>
          <w:lang w:val="en-GB"/>
        </w:rPr>
        <w:t>ChC</w:t>
      </w:r>
      <w:proofErr w:type="spellEnd"/>
      <w:r w:rsidRPr="00AB37AB">
        <w:rPr>
          <w:lang w:val="en-GB"/>
        </w:rPr>
        <w:t xml:space="preserve"> says that he is not sure that can be possible, he </w:t>
      </w:r>
      <w:r w:rsidR="00DB0849" w:rsidRPr="00AB37AB">
        <w:rPr>
          <w:lang w:val="en-GB"/>
        </w:rPr>
        <w:t>thinks</w:t>
      </w:r>
      <w:r w:rsidRPr="00AB37AB">
        <w:rPr>
          <w:lang w:val="en-GB"/>
        </w:rPr>
        <w:t xml:space="preserve"> will be better to have 2 separate focus groups</w:t>
      </w:r>
      <w:r w:rsidR="00072C6A">
        <w:rPr>
          <w:lang w:val="en-GB"/>
        </w:rPr>
        <w:t xml:space="preserve"> and he will organize one at the end of May</w:t>
      </w:r>
      <w:r w:rsidRPr="00AB37AB">
        <w:rPr>
          <w:lang w:val="en-GB"/>
        </w:rPr>
        <w:t>.</w:t>
      </w:r>
    </w:p>
    <w:p w:rsidR="005132B4" w:rsidRPr="00AB37AB" w:rsidRDefault="005132B4" w:rsidP="005132B4">
      <w:pPr>
        <w:rPr>
          <w:lang w:val="en-GB"/>
        </w:rPr>
      </w:pPr>
      <w:r w:rsidRPr="00AB37AB">
        <w:rPr>
          <w:lang w:val="en-GB"/>
        </w:rPr>
        <w:t>Regard</w:t>
      </w:r>
      <w:r w:rsidR="00280F9A">
        <w:rPr>
          <w:lang w:val="en-GB"/>
        </w:rPr>
        <w:t>i</w:t>
      </w:r>
      <w:r w:rsidRPr="00AB37AB">
        <w:rPr>
          <w:lang w:val="en-GB"/>
        </w:rPr>
        <w:t>n</w:t>
      </w:r>
      <w:r w:rsidR="00280F9A">
        <w:rPr>
          <w:lang w:val="en-GB"/>
        </w:rPr>
        <w:t>g</w:t>
      </w:r>
      <w:r w:rsidRPr="00AB37AB">
        <w:rPr>
          <w:lang w:val="en-GB"/>
        </w:rPr>
        <w:t xml:space="preserve"> the focus group in Greece</w:t>
      </w:r>
      <w:r w:rsidR="00280F9A">
        <w:rPr>
          <w:lang w:val="en-GB"/>
        </w:rPr>
        <w:t>,</w:t>
      </w:r>
      <w:r w:rsidRPr="00AB37AB">
        <w:rPr>
          <w:lang w:val="en-GB"/>
        </w:rPr>
        <w:t xml:space="preserve"> will be possible to organize 2 focus groups, </w:t>
      </w:r>
      <w:r w:rsidR="00072C6A">
        <w:rPr>
          <w:lang w:val="en-GB"/>
        </w:rPr>
        <w:t xml:space="preserve">one in northern Greece and one </w:t>
      </w:r>
      <w:r w:rsidRPr="00AB37AB">
        <w:rPr>
          <w:lang w:val="en-GB"/>
        </w:rPr>
        <w:t>in</w:t>
      </w:r>
      <w:r w:rsidR="00072C6A">
        <w:rPr>
          <w:lang w:val="en-GB"/>
        </w:rPr>
        <w:t xml:space="preserve"> southern, perhaps in</w:t>
      </w:r>
      <w:r w:rsidRPr="00AB37AB">
        <w:rPr>
          <w:lang w:val="en-GB"/>
        </w:rPr>
        <w:t xml:space="preserve"> Cipro</w:t>
      </w:r>
      <w:r w:rsidR="00072C6A">
        <w:rPr>
          <w:lang w:val="en-GB"/>
        </w:rPr>
        <w:t xml:space="preserve"> during the</w:t>
      </w:r>
      <w:r w:rsidR="00732FC3">
        <w:rPr>
          <w:lang w:val="en-GB"/>
        </w:rPr>
        <w:t xml:space="preserve"> 6th </w:t>
      </w:r>
      <w:r w:rsidR="00072C6A">
        <w:rPr>
          <w:lang w:val="en-GB"/>
        </w:rPr>
        <w:t>International ISEKI-</w:t>
      </w:r>
      <w:r w:rsidR="00072C6A" w:rsidRPr="00072C6A">
        <w:rPr>
          <w:lang w:val="en-GB"/>
        </w:rPr>
        <w:t xml:space="preserve"> </w:t>
      </w:r>
      <w:r w:rsidR="00072C6A">
        <w:rPr>
          <w:lang w:val="en-GB"/>
        </w:rPr>
        <w:t xml:space="preserve">FOOD </w:t>
      </w:r>
      <w:r w:rsidR="00072C6A">
        <w:rPr>
          <w:lang w:val="en-GB"/>
        </w:rPr>
        <w:t>Conference</w:t>
      </w:r>
      <w:r w:rsidRPr="00AB37AB">
        <w:rPr>
          <w:lang w:val="en-GB"/>
        </w:rPr>
        <w:t xml:space="preserve">, </w:t>
      </w:r>
      <w:r w:rsidR="00732FC3">
        <w:rPr>
          <w:lang w:val="en-GB"/>
        </w:rPr>
        <w:t>GS</w:t>
      </w:r>
      <w:r w:rsidRPr="00AB37AB">
        <w:rPr>
          <w:lang w:val="en-GB"/>
        </w:rPr>
        <w:t xml:space="preserve"> </w:t>
      </w:r>
      <w:r w:rsidR="00072C6A" w:rsidRPr="00072C6A">
        <w:rPr>
          <w:lang w:val="en-GB"/>
        </w:rPr>
        <w:t>distributes some flyers of the event</w:t>
      </w:r>
      <w:r w:rsidRPr="00AB37AB">
        <w:rPr>
          <w:lang w:val="en-GB"/>
        </w:rPr>
        <w:t>.</w:t>
      </w:r>
    </w:p>
    <w:p w:rsidR="005132B4" w:rsidRPr="00AB37AB" w:rsidRDefault="005132B4" w:rsidP="005132B4">
      <w:pPr>
        <w:rPr>
          <w:lang w:val="en-GB"/>
        </w:rPr>
      </w:pPr>
      <w:r w:rsidRPr="00AB37AB">
        <w:rPr>
          <w:lang w:val="en-GB"/>
        </w:rPr>
        <w:t xml:space="preserve">RB says that the virtual meeting will be always on the </w:t>
      </w:r>
      <w:r w:rsidR="00FC7DC2">
        <w:rPr>
          <w:lang w:val="en-GB"/>
        </w:rPr>
        <w:t>third Thursday of the month</w:t>
      </w:r>
      <w:r w:rsidRPr="00AB37AB">
        <w:rPr>
          <w:lang w:val="en-GB"/>
        </w:rPr>
        <w:t>,</w:t>
      </w:r>
      <w:r w:rsidR="00FC7DC2">
        <w:rPr>
          <w:lang w:val="en-GB"/>
        </w:rPr>
        <w:t xml:space="preserve"> every two months</w:t>
      </w:r>
      <w:r w:rsidRPr="00AB37AB">
        <w:rPr>
          <w:lang w:val="en-GB"/>
        </w:rPr>
        <w:t>.</w:t>
      </w:r>
      <w:r w:rsidR="00072C6A">
        <w:rPr>
          <w:lang w:val="en-GB"/>
        </w:rPr>
        <w:t xml:space="preserve"> </w:t>
      </w:r>
      <w:r w:rsidR="00280F9A">
        <w:rPr>
          <w:lang w:val="en-GB"/>
        </w:rPr>
        <w:t>FS</w:t>
      </w:r>
      <w:r w:rsidRPr="00AB37AB">
        <w:rPr>
          <w:lang w:val="en-GB"/>
        </w:rPr>
        <w:t xml:space="preserve"> will send to everybody </w:t>
      </w:r>
      <w:r w:rsidR="00072C6A">
        <w:rPr>
          <w:lang w:val="en-GB"/>
        </w:rPr>
        <w:t>the calendar and the</w:t>
      </w:r>
      <w:r w:rsidRPr="00AB37AB">
        <w:rPr>
          <w:lang w:val="en-GB"/>
        </w:rPr>
        <w:t xml:space="preserve"> agenda </w:t>
      </w:r>
      <w:r w:rsidR="00072C6A">
        <w:rPr>
          <w:lang w:val="en-GB"/>
        </w:rPr>
        <w:t>of</w:t>
      </w:r>
      <w:r w:rsidRPr="00AB37AB">
        <w:rPr>
          <w:lang w:val="en-GB"/>
        </w:rPr>
        <w:t xml:space="preserve"> the virtual meeting. </w:t>
      </w:r>
      <w:r w:rsidR="00280F9A">
        <w:rPr>
          <w:lang w:val="en-GB"/>
        </w:rPr>
        <w:t>J</w:t>
      </w:r>
      <w:r w:rsidR="00732FC3">
        <w:rPr>
          <w:lang w:val="en-GB"/>
        </w:rPr>
        <w:t>HT</w:t>
      </w:r>
      <w:r w:rsidRPr="00AB37AB">
        <w:rPr>
          <w:lang w:val="en-GB"/>
        </w:rPr>
        <w:t xml:space="preserve"> says that will be useful to organize a doodle for every meeting to understand if people can participate or not to the meeting.</w:t>
      </w:r>
    </w:p>
    <w:p w:rsidR="005132B4" w:rsidRPr="00AB37AB" w:rsidRDefault="005132B4" w:rsidP="005132B4">
      <w:pPr>
        <w:rPr>
          <w:lang w:val="en-GB"/>
        </w:rPr>
      </w:pPr>
    </w:p>
    <w:p w:rsidR="005132B4" w:rsidRPr="00AB37AB" w:rsidRDefault="00280F9A" w:rsidP="005132B4">
      <w:pPr>
        <w:rPr>
          <w:lang w:val="en-GB"/>
        </w:rPr>
      </w:pPr>
      <w:r>
        <w:rPr>
          <w:lang w:val="en-GB"/>
        </w:rPr>
        <w:t>BG</w:t>
      </w:r>
      <w:r w:rsidR="005132B4" w:rsidRPr="00AB37AB">
        <w:rPr>
          <w:lang w:val="en-GB"/>
        </w:rPr>
        <w:t xml:space="preserve"> show the T1.4 regarding the bottom up survey, they think to use the monkey survey tool that is a web-based survey tool. It is important to use the web</w:t>
      </w:r>
      <w:r>
        <w:rPr>
          <w:lang w:val="en-GB"/>
        </w:rPr>
        <w:t>-</w:t>
      </w:r>
      <w:r w:rsidR="005132B4" w:rsidRPr="00AB37AB">
        <w:rPr>
          <w:lang w:val="en-GB"/>
        </w:rPr>
        <w:t xml:space="preserve">based survey because in this manner cold be possible to link it to the </w:t>
      </w:r>
      <w:r w:rsidR="00030B1C">
        <w:rPr>
          <w:lang w:val="en-GB"/>
        </w:rPr>
        <w:t xml:space="preserve">public </w:t>
      </w:r>
      <w:r w:rsidR="005132B4" w:rsidRPr="00AB37AB">
        <w:rPr>
          <w:lang w:val="en-GB"/>
        </w:rPr>
        <w:t>website</w:t>
      </w:r>
      <w:r w:rsidR="00030B1C">
        <w:rPr>
          <w:lang w:val="en-GB"/>
        </w:rPr>
        <w:t xml:space="preserve"> and make it available for other countries outside the project</w:t>
      </w:r>
      <w:r w:rsidR="005132B4" w:rsidRPr="00AB37AB">
        <w:rPr>
          <w:lang w:val="en-GB"/>
        </w:rPr>
        <w:t xml:space="preserve">. </w:t>
      </w:r>
      <w:r w:rsidR="00732FC3">
        <w:rPr>
          <w:lang w:val="en-GB"/>
        </w:rPr>
        <w:t>DR</w:t>
      </w:r>
      <w:r w:rsidR="005132B4" w:rsidRPr="00AB37AB">
        <w:rPr>
          <w:lang w:val="en-GB"/>
        </w:rPr>
        <w:t xml:space="preserve"> says that it is better to have closed question, not open one, otherwise will be difficult to analyse it. Furthermore</w:t>
      </w:r>
      <w:r>
        <w:rPr>
          <w:lang w:val="en-GB"/>
        </w:rPr>
        <w:t>,</w:t>
      </w:r>
      <w:r w:rsidR="005132B4" w:rsidRPr="00AB37AB">
        <w:rPr>
          <w:lang w:val="en-GB"/>
        </w:rPr>
        <w:t xml:space="preserve"> </w:t>
      </w:r>
      <w:r w:rsidR="00732FC3">
        <w:rPr>
          <w:lang w:val="en-GB"/>
        </w:rPr>
        <w:t>DR</w:t>
      </w:r>
      <w:r w:rsidR="005132B4" w:rsidRPr="00AB37AB">
        <w:rPr>
          <w:lang w:val="en-GB"/>
        </w:rPr>
        <w:t xml:space="preserve"> thinks that it is important to split the surveys for every country. </w:t>
      </w:r>
      <w:r w:rsidR="00030B1C">
        <w:rPr>
          <w:lang w:val="en-GB"/>
        </w:rPr>
        <w:t xml:space="preserve">The number of questions have to be decided. </w:t>
      </w:r>
      <w:r>
        <w:rPr>
          <w:lang w:val="en-GB"/>
        </w:rPr>
        <w:t>RB</w:t>
      </w:r>
      <w:r w:rsidR="005132B4" w:rsidRPr="00AB37AB">
        <w:rPr>
          <w:lang w:val="en-GB"/>
        </w:rPr>
        <w:t xml:space="preserve"> says that it is important to avoid anonymous survey because otherwise people don’t care very much in the answers. This point should be decided together.</w:t>
      </w:r>
      <w:r w:rsidR="00E03F25">
        <w:rPr>
          <w:lang w:val="en-GB"/>
        </w:rPr>
        <w:t xml:space="preserve"> </w:t>
      </w:r>
      <w:r w:rsidR="00E03F25" w:rsidRPr="00E03F25">
        <w:rPr>
          <w:lang w:val="en-US"/>
        </w:rPr>
        <w:t xml:space="preserve">At least 300 questionnaires will be </w:t>
      </w:r>
      <w:proofErr w:type="spellStart"/>
      <w:r w:rsidR="00E03F25" w:rsidRPr="00E03F25">
        <w:rPr>
          <w:lang w:val="en-US"/>
        </w:rPr>
        <w:t>analysed</w:t>
      </w:r>
      <w:proofErr w:type="spellEnd"/>
      <w:r w:rsidR="00E03F25" w:rsidRPr="00E03F25">
        <w:rPr>
          <w:lang w:val="en-US"/>
        </w:rPr>
        <w:t xml:space="preserve"> by ICOS and ISEKI</w:t>
      </w:r>
      <w:r w:rsidR="00E03F25">
        <w:rPr>
          <w:lang w:val="en-US"/>
        </w:rPr>
        <w:t xml:space="preserve"> by December 2020 and the report will be in English only.</w:t>
      </w:r>
    </w:p>
    <w:p w:rsidR="005132B4" w:rsidRPr="00AB37AB" w:rsidRDefault="005132B4" w:rsidP="005132B4">
      <w:pPr>
        <w:rPr>
          <w:lang w:val="en-GB"/>
        </w:rPr>
      </w:pPr>
    </w:p>
    <w:p w:rsidR="005132B4" w:rsidRPr="00AB37AB" w:rsidRDefault="00280F9A" w:rsidP="005132B4">
      <w:pPr>
        <w:rPr>
          <w:lang w:val="en-GB"/>
        </w:rPr>
      </w:pPr>
      <w:r>
        <w:rPr>
          <w:lang w:val="en-GB"/>
        </w:rPr>
        <w:t>JC</w:t>
      </w:r>
      <w:r w:rsidR="005132B4" w:rsidRPr="00AB37AB">
        <w:rPr>
          <w:lang w:val="en-GB"/>
        </w:rPr>
        <w:t xml:space="preserve"> show the T1.5 regarding the </w:t>
      </w:r>
      <w:r w:rsidR="00030B1C">
        <w:rPr>
          <w:lang w:val="en-GB"/>
        </w:rPr>
        <w:t>s</w:t>
      </w:r>
      <w:r w:rsidR="00030B1C" w:rsidRPr="00030B1C">
        <w:rPr>
          <w:lang w:val="en-GB"/>
        </w:rPr>
        <w:t>cenarios on present and future skills</w:t>
      </w:r>
      <w:r w:rsidR="00030B1C">
        <w:rPr>
          <w:lang w:val="en-GB"/>
        </w:rPr>
        <w:t xml:space="preserve"> and ask for ideas about </w:t>
      </w:r>
      <w:r w:rsidR="00DB5951">
        <w:rPr>
          <w:lang w:val="en-GB"/>
        </w:rPr>
        <w:t>what kind of scenarios we have to develop</w:t>
      </w:r>
      <w:r w:rsidR="005132B4" w:rsidRPr="00AB37AB">
        <w:rPr>
          <w:lang w:val="en-GB"/>
        </w:rPr>
        <w:t xml:space="preserve">. </w:t>
      </w:r>
      <w:r>
        <w:rPr>
          <w:lang w:val="en-GB"/>
        </w:rPr>
        <w:t>DR</w:t>
      </w:r>
      <w:r w:rsidR="005132B4" w:rsidRPr="00AB37AB">
        <w:rPr>
          <w:lang w:val="en-GB"/>
        </w:rPr>
        <w:t xml:space="preserve"> says that we need to think on the trend from now on 10 years, </w:t>
      </w:r>
      <w:r>
        <w:rPr>
          <w:lang w:val="en-GB"/>
        </w:rPr>
        <w:t>RB</w:t>
      </w:r>
      <w:r w:rsidR="005132B4" w:rsidRPr="00AB37AB">
        <w:rPr>
          <w:lang w:val="en-GB"/>
        </w:rPr>
        <w:t xml:space="preserve"> agree on that. Susanne says that we need to differentiate a little bit the time, we have to take into account the past, the current situation and the future. </w:t>
      </w:r>
      <w:proofErr w:type="gramStart"/>
      <w:r w:rsidR="005132B4" w:rsidRPr="00AB37AB">
        <w:rPr>
          <w:lang w:val="en-GB"/>
        </w:rPr>
        <w:t>Also</w:t>
      </w:r>
      <w:proofErr w:type="gramEnd"/>
      <w:r w:rsidR="005132B4" w:rsidRPr="00AB37AB">
        <w:rPr>
          <w:lang w:val="en-GB"/>
        </w:rPr>
        <w:t xml:space="preserve"> B</w:t>
      </w:r>
      <w:r>
        <w:rPr>
          <w:lang w:val="en-GB"/>
        </w:rPr>
        <w:t>G</w:t>
      </w:r>
      <w:r w:rsidR="005132B4" w:rsidRPr="00AB37AB">
        <w:rPr>
          <w:lang w:val="en-GB"/>
        </w:rPr>
        <w:t xml:space="preserve"> says that we need to balance very well the time window otherwise we risk to lose the attentions of farmers. </w:t>
      </w:r>
      <w:r>
        <w:rPr>
          <w:lang w:val="en-GB"/>
        </w:rPr>
        <w:t>SB</w:t>
      </w:r>
      <w:r w:rsidR="005132B4" w:rsidRPr="00AB37AB">
        <w:rPr>
          <w:lang w:val="en-GB"/>
        </w:rPr>
        <w:t xml:space="preserve"> says that we need also to differentiate by countries. </w:t>
      </w:r>
      <w:r>
        <w:rPr>
          <w:lang w:val="en-GB"/>
        </w:rPr>
        <w:t>JC</w:t>
      </w:r>
      <w:r w:rsidR="005132B4" w:rsidRPr="00AB37AB">
        <w:rPr>
          <w:lang w:val="en-GB"/>
        </w:rPr>
        <w:t xml:space="preserve"> think that it is better to insert the soft skills into the 3 main topics of the course. </w:t>
      </w:r>
      <w:r>
        <w:rPr>
          <w:lang w:val="en-GB"/>
        </w:rPr>
        <w:t>CC</w:t>
      </w:r>
      <w:r w:rsidR="005132B4" w:rsidRPr="00AB37AB">
        <w:rPr>
          <w:lang w:val="en-GB"/>
        </w:rPr>
        <w:t xml:space="preserve"> says that it is better to put together the soft</w:t>
      </w:r>
      <w:r>
        <w:rPr>
          <w:lang w:val="en-GB"/>
        </w:rPr>
        <w:t>-</w:t>
      </w:r>
      <w:r w:rsidR="005132B4" w:rsidRPr="00AB37AB">
        <w:rPr>
          <w:lang w:val="en-GB"/>
        </w:rPr>
        <w:t xml:space="preserve">skills related to the main </w:t>
      </w:r>
      <w:r w:rsidR="005132B4" w:rsidRPr="00AB37AB">
        <w:rPr>
          <w:lang w:val="en-GB"/>
        </w:rPr>
        <w:lastRenderedPageBreak/>
        <w:t>topics instead of repeat the soft skills for every module</w:t>
      </w:r>
      <w:r w:rsidR="00DB5951">
        <w:rPr>
          <w:lang w:val="en-GB"/>
        </w:rPr>
        <w:t xml:space="preserve">, not general but specific soft-skills for </w:t>
      </w:r>
      <w:r w:rsidR="00DB5951" w:rsidRPr="00DB5951">
        <w:rPr>
          <w:lang w:val="en-GB"/>
        </w:rPr>
        <w:t xml:space="preserve">digitalization, </w:t>
      </w:r>
      <w:r w:rsidR="00DB5951" w:rsidRPr="00DB5951">
        <w:rPr>
          <w:lang w:val="en-GB"/>
        </w:rPr>
        <w:t>bioeconom</w:t>
      </w:r>
      <w:r w:rsidR="00DB5951">
        <w:rPr>
          <w:lang w:val="en-GB"/>
        </w:rPr>
        <w:t>y</w:t>
      </w:r>
      <w:r w:rsidR="00DB5951" w:rsidRPr="00DB5951">
        <w:rPr>
          <w:lang w:val="en-GB"/>
        </w:rPr>
        <w:t xml:space="preserve">, </w:t>
      </w:r>
      <w:r w:rsidR="00DB5951" w:rsidRPr="00DB5951">
        <w:rPr>
          <w:lang w:val="en-GB"/>
        </w:rPr>
        <w:t>sustainability</w:t>
      </w:r>
      <w:r w:rsidR="005132B4" w:rsidRPr="00AB37AB">
        <w:rPr>
          <w:lang w:val="en-GB"/>
        </w:rPr>
        <w:t xml:space="preserve">. </w:t>
      </w:r>
      <w:r>
        <w:rPr>
          <w:lang w:val="en-GB"/>
        </w:rPr>
        <w:t>RB</w:t>
      </w:r>
      <w:r w:rsidR="005132B4" w:rsidRPr="00AB37AB">
        <w:rPr>
          <w:lang w:val="en-GB"/>
        </w:rPr>
        <w:t xml:space="preserve"> says that farmers can take only some days instead of the whole module and the level will be basic regarding the soft</w:t>
      </w:r>
      <w:r>
        <w:rPr>
          <w:lang w:val="en-GB"/>
        </w:rPr>
        <w:t>-</w:t>
      </w:r>
      <w:r w:rsidR="005132B4" w:rsidRPr="00AB37AB">
        <w:rPr>
          <w:lang w:val="en-GB"/>
        </w:rPr>
        <w:t>skills.</w:t>
      </w:r>
    </w:p>
    <w:p w:rsidR="005132B4" w:rsidRDefault="00280F9A" w:rsidP="005132B4">
      <w:pPr>
        <w:rPr>
          <w:lang w:val="en-GB"/>
        </w:rPr>
      </w:pPr>
      <w:r>
        <w:rPr>
          <w:lang w:val="en-GB"/>
        </w:rPr>
        <w:t>SB</w:t>
      </w:r>
      <w:r w:rsidR="005132B4" w:rsidRPr="00AB37AB">
        <w:rPr>
          <w:lang w:val="en-GB"/>
        </w:rPr>
        <w:t xml:space="preserve"> says that the farmers should be the centre of the training</w:t>
      </w:r>
      <w:r w:rsidR="00DB5951">
        <w:rPr>
          <w:lang w:val="en-GB"/>
        </w:rPr>
        <w:t xml:space="preserve"> and support the farmers in general</w:t>
      </w:r>
      <w:r w:rsidR="005132B4" w:rsidRPr="00AB37AB">
        <w:rPr>
          <w:lang w:val="en-GB"/>
        </w:rPr>
        <w:t xml:space="preserve">. The main activity is on the 4 years but we should focus also on future activities. </w:t>
      </w:r>
      <w:r>
        <w:rPr>
          <w:lang w:val="en-GB"/>
        </w:rPr>
        <w:t>RB</w:t>
      </w:r>
      <w:r w:rsidR="005132B4" w:rsidRPr="00AB37AB">
        <w:rPr>
          <w:lang w:val="en-GB"/>
        </w:rPr>
        <w:t xml:space="preserve"> says that it is important the link from farmers and processors, in this manner the farmer can understand better what the processors want. We need also to find consultant and cooperative to follow the course because it is not easy to find farmers that will follow the whole course. Not focus only on farmers. We need some virtual meetings</w:t>
      </w:r>
      <w:r w:rsidR="00DB5951">
        <w:rPr>
          <w:lang w:val="en-GB"/>
        </w:rPr>
        <w:t xml:space="preserve"> to discuss deeply</w:t>
      </w:r>
      <w:r w:rsidR="005132B4" w:rsidRPr="00AB37AB">
        <w:rPr>
          <w:lang w:val="en-GB"/>
        </w:rPr>
        <w:t xml:space="preserve"> on this matter</w:t>
      </w:r>
      <w:r w:rsidR="00DB5951">
        <w:rPr>
          <w:lang w:val="en-GB"/>
        </w:rPr>
        <w:t xml:space="preserve"> and on the issues raised up in this session</w:t>
      </w:r>
      <w:r w:rsidR="005132B4" w:rsidRPr="00AB37AB">
        <w:rPr>
          <w:lang w:val="en-GB"/>
        </w:rPr>
        <w:t>.</w:t>
      </w:r>
      <w:r w:rsidR="00DD4F52">
        <w:rPr>
          <w:lang w:val="en-GB"/>
        </w:rPr>
        <w:t xml:space="preserve"> </w:t>
      </w:r>
      <w:r>
        <w:rPr>
          <w:lang w:val="en-GB"/>
        </w:rPr>
        <w:t>DR</w:t>
      </w:r>
      <w:r w:rsidR="005132B4" w:rsidRPr="00AB37AB">
        <w:rPr>
          <w:lang w:val="en-GB"/>
        </w:rPr>
        <w:t xml:space="preserve"> says that it is very important to have an approach on farmers but also on food processors.</w:t>
      </w:r>
    </w:p>
    <w:p w:rsidR="005132B4" w:rsidRDefault="00280F9A" w:rsidP="005132B4">
      <w:pPr>
        <w:rPr>
          <w:lang w:val="en-GB"/>
        </w:rPr>
      </w:pPr>
      <w:r>
        <w:rPr>
          <w:lang w:val="en-GB"/>
        </w:rPr>
        <w:t>RB</w:t>
      </w:r>
      <w:r w:rsidR="005132B4" w:rsidRPr="00AB37AB">
        <w:rPr>
          <w:lang w:val="en-GB"/>
        </w:rPr>
        <w:t xml:space="preserve"> show presentation on T3.1, we will have one eLearning platform for each country language. The format of the course will be online and in-class activities, plus some in-fields activities, because some materials can be learned alone online, at home, but some materials (higher skills) require interaction in-class. </w:t>
      </w:r>
      <w:r w:rsidR="00DD4F52">
        <w:rPr>
          <w:lang w:val="en-GB"/>
        </w:rPr>
        <w:t xml:space="preserve">The training will be certificate. </w:t>
      </w:r>
      <w:r w:rsidR="005132B4" w:rsidRPr="00AB37AB">
        <w:rPr>
          <w:lang w:val="en-GB"/>
        </w:rPr>
        <w:t>We will have to pick 3 curricula at the end and will be important to understand if we want to focus more on one curricul</w:t>
      </w:r>
      <w:r>
        <w:rPr>
          <w:lang w:val="en-GB"/>
        </w:rPr>
        <w:t>um</w:t>
      </w:r>
      <w:r w:rsidR="005132B4" w:rsidRPr="00AB37AB">
        <w:rPr>
          <w:lang w:val="en-GB"/>
        </w:rPr>
        <w:t xml:space="preserve"> instead of others. Furthermore</w:t>
      </w:r>
      <w:r>
        <w:rPr>
          <w:lang w:val="en-GB"/>
        </w:rPr>
        <w:t>,</w:t>
      </w:r>
      <w:r w:rsidR="005132B4" w:rsidRPr="00AB37AB">
        <w:rPr>
          <w:lang w:val="en-GB"/>
        </w:rPr>
        <w:t xml:space="preserve"> we can use some materials for more than one curricul</w:t>
      </w:r>
      <w:r>
        <w:rPr>
          <w:lang w:val="en-GB"/>
        </w:rPr>
        <w:t>um</w:t>
      </w:r>
      <w:r w:rsidR="005132B4" w:rsidRPr="00AB37AB">
        <w:rPr>
          <w:lang w:val="en-GB"/>
        </w:rPr>
        <w:t>.</w:t>
      </w:r>
      <w:r w:rsidR="00DD4F52">
        <w:rPr>
          <w:lang w:val="en-GB"/>
        </w:rPr>
        <w:t xml:space="preserve"> </w:t>
      </w:r>
      <w:r w:rsidR="00732FC3">
        <w:rPr>
          <w:lang w:val="en-GB"/>
        </w:rPr>
        <w:t xml:space="preserve">JLM </w:t>
      </w:r>
      <w:r w:rsidR="005132B4" w:rsidRPr="00AB37AB">
        <w:rPr>
          <w:lang w:val="en-GB"/>
        </w:rPr>
        <w:t xml:space="preserve">asks about what the trainees should follow. </w:t>
      </w:r>
      <w:r>
        <w:rPr>
          <w:lang w:val="en-GB"/>
        </w:rPr>
        <w:t>RB</w:t>
      </w:r>
      <w:r w:rsidR="005132B4" w:rsidRPr="00AB37AB">
        <w:rPr>
          <w:lang w:val="en-GB"/>
        </w:rPr>
        <w:t xml:space="preserve"> explain that Trainees can follow only some days of the course if they want, but only the ones that will follow the whole course will get the certificate, others will get skills.</w:t>
      </w:r>
      <w:r w:rsidR="00DD4F52">
        <w:rPr>
          <w:lang w:val="en-GB"/>
        </w:rPr>
        <w:t xml:space="preserve"> </w:t>
      </w:r>
    </w:p>
    <w:p w:rsidR="00DD4F52" w:rsidRPr="00AB37AB" w:rsidRDefault="00DD4F52" w:rsidP="00DD4F52">
      <w:pPr>
        <w:rPr>
          <w:lang w:val="en-GB"/>
        </w:rPr>
      </w:pPr>
      <w:proofErr w:type="spellStart"/>
      <w:r w:rsidRPr="00AB37AB">
        <w:rPr>
          <w:lang w:val="en-GB"/>
        </w:rPr>
        <w:t>Confagri</w:t>
      </w:r>
      <w:proofErr w:type="spellEnd"/>
      <w:r w:rsidRPr="00AB37AB">
        <w:rPr>
          <w:lang w:val="en-GB"/>
        </w:rPr>
        <w:t xml:space="preserve"> PT says that they think to bring new machinery into the farm to show some results and better involve the farmers into the course. </w:t>
      </w:r>
    </w:p>
    <w:p w:rsidR="00DD4F52" w:rsidRPr="00AB37AB" w:rsidRDefault="00DD4F52" w:rsidP="005132B4">
      <w:pPr>
        <w:rPr>
          <w:lang w:val="en-GB"/>
        </w:rPr>
      </w:pPr>
      <w:r>
        <w:rPr>
          <w:lang w:val="en-GB"/>
        </w:rPr>
        <w:t>T3.2 Curriculum design, this is skipped since is in the second year.</w:t>
      </w:r>
      <w:r w:rsidR="001C3995">
        <w:rPr>
          <w:lang w:val="en-GB"/>
        </w:rPr>
        <w:t xml:space="preserve"> </w:t>
      </w:r>
    </w:p>
    <w:p w:rsidR="005132B4" w:rsidRPr="00AB37AB" w:rsidRDefault="005132B4" w:rsidP="005132B4">
      <w:pPr>
        <w:rPr>
          <w:lang w:val="en-GB"/>
        </w:rPr>
      </w:pPr>
      <w:r w:rsidRPr="00AB37AB">
        <w:rPr>
          <w:lang w:val="en-GB"/>
        </w:rPr>
        <w:t>Regarding the WP4 nothing to say now, will be make virtual meeting.</w:t>
      </w:r>
    </w:p>
    <w:p w:rsidR="005132B4" w:rsidRPr="00AB37AB" w:rsidRDefault="005132B4" w:rsidP="005132B4">
      <w:pPr>
        <w:rPr>
          <w:lang w:val="en-GB"/>
        </w:rPr>
      </w:pPr>
      <w:proofErr w:type="spellStart"/>
      <w:r w:rsidRPr="00AB37AB">
        <w:rPr>
          <w:lang w:val="en-GB"/>
        </w:rPr>
        <w:t>Confagri</w:t>
      </w:r>
      <w:proofErr w:type="spellEnd"/>
      <w:r w:rsidRPr="00AB37AB">
        <w:rPr>
          <w:lang w:val="en-GB"/>
        </w:rPr>
        <w:t xml:space="preserve"> PT show presentation on WP5 about the long</w:t>
      </w:r>
      <w:r w:rsidR="00280F9A">
        <w:rPr>
          <w:lang w:val="en-GB"/>
        </w:rPr>
        <w:t>-</w:t>
      </w:r>
      <w:r w:rsidRPr="00AB37AB">
        <w:rPr>
          <w:lang w:val="en-GB"/>
        </w:rPr>
        <w:t>term action plan, they will work with ICOS on that. LLL-P show the T5.2</w:t>
      </w:r>
      <w:r w:rsidR="001C3995">
        <w:rPr>
          <w:lang w:val="en-GB"/>
        </w:rPr>
        <w:t xml:space="preserve"> (</w:t>
      </w:r>
      <w:r w:rsidR="001C3995" w:rsidRPr="001C3995">
        <w:rPr>
          <w:lang w:val="en-GB"/>
        </w:rPr>
        <w:t>Report on Funding Opportunities</w:t>
      </w:r>
      <w:r w:rsidR="001C3995">
        <w:rPr>
          <w:lang w:val="en-GB"/>
        </w:rPr>
        <w:t>)</w:t>
      </w:r>
      <w:r w:rsidRPr="00AB37AB">
        <w:rPr>
          <w:lang w:val="en-GB"/>
        </w:rPr>
        <w:t xml:space="preserve">. It is a very important WP because it is about the impact of the project on the future. </w:t>
      </w:r>
    </w:p>
    <w:p w:rsidR="003237CE" w:rsidRDefault="00280F9A" w:rsidP="00A5593C">
      <w:pPr>
        <w:rPr>
          <w:lang w:val="en-GB"/>
        </w:rPr>
      </w:pPr>
      <w:r>
        <w:rPr>
          <w:lang w:val="en-GB"/>
        </w:rPr>
        <w:t>DA</w:t>
      </w:r>
      <w:r w:rsidR="005132B4" w:rsidRPr="00AB37AB">
        <w:rPr>
          <w:lang w:val="en-GB"/>
        </w:rPr>
        <w:t xml:space="preserve"> show the WP6 presentation, T6.1 regard the quality plan </w:t>
      </w:r>
      <w:r w:rsidR="003237CE" w:rsidRPr="003237CE">
        <w:rPr>
          <w:lang w:val="en-GB"/>
        </w:rPr>
        <w:t>will include a summary of the expected results and deliverables achieved by each partner and will be uploaded into the intranet</w:t>
      </w:r>
      <w:r w:rsidR="003237CE">
        <w:rPr>
          <w:lang w:val="en-GB"/>
        </w:rPr>
        <w:t>. I</w:t>
      </w:r>
      <w:r w:rsidR="005132B4" w:rsidRPr="00AB37AB">
        <w:rPr>
          <w:lang w:val="en-GB"/>
        </w:rPr>
        <w:t>t is crucial that every WP leader should comment on it, regarding the risk management UNITO will make it and all partners should send comments</w:t>
      </w:r>
      <w:bookmarkStart w:id="10" w:name="_Hlk33105153"/>
      <w:r w:rsidR="00A5593C" w:rsidRPr="00A5593C">
        <w:rPr>
          <w:lang w:val="en-GB"/>
        </w:rPr>
        <w:t xml:space="preserve"> </w:t>
      </w:r>
      <w:r w:rsidR="00A5593C" w:rsidRPr="003237CE">
        <w:rPr>
          <w:lang w:val="en-GB"/>
        </w:rPr>
        <w:t>Possible use of methodologies according to ISO 31000 – Risk Management Principles and Guidelines (</w:t>
      </w:r>
      <w:proofErr w:type="spellStart"/>
      <w:r w:rsidR="00A5593C" w:rsidRPr="003237CE">
        <w:rPr>
          <w:lang w:val="en-GB"/>
        </w:rPr>
        <w:t>eg.</w:t>
      </w:r>
      <w:proofErr w:type="spellEnd"/>
      <w:r w:rsidR="00A5593C" w:rsidRPr="003237CE">
        <w:rPr>
          <w:lang w:val="en-GB"/>
        </w:rPr>
        <w:t xml:space="preserve"> Failure Mode and Effect Analysis- FMEA Analysis)</w:t>
      </w:r>
      <w:bookmarkEnd w:id="10"/>
      <w:r w:rsidR="005132B4" w:rsidRPr="00AB37AB">
        <w:rPr>
          <w:lang w:val="en-GB"/>
        </w:rPr>
        <w:t>. Finally</w:t>
      </w:r>
      <w:r>
        <w:rPr>
          <w:lang w:val="en-GB"/>
        </w:rPr>
        <w:t>,</w:t>
      </w:r>
      <w:r w:rsidR="005132B4" w:rsidRPr="00AB37AB">
        <w:rPr>
          <w:lang w:val="en-GB"/>
        </w:rPr>
        <w:t xml:space="preserve"> INFOR</w:t>
      </w:r>
      <w:r w:rsidR="003237CE" w:rsidRPr="003237CE">
        <w:rPr>
          <w:lang w:val="en-GB"/>
        </w:rPr>
        <w:t xml:space="preserve"> will develop the evaluation grids for quality assessment of deliverables and reports, and will schedule the quality assessment activities</w:t>
      </w:r>
      <w:r w:rsidR="00A5593C">
        <w:rPr>
          <w:lang w:val="en-GB"/>
        </w:rPr>
        <w:t>.</w:t>
      </w:r>
    </w:p>
    <w:p w:rsidR="005132B4" w:rsidRPr="00AB37AB" w:rsidRDefault="00A5593C" w:rsidP="005132B4">
      <w:pPr>
        <w:rPr>
          <w:lang w:val="en-GB"/>
        </w:rPr>
      </w:pPr>
      <w:r w:rsidRPr="00A5593C">
        <w:rPr>
          <w:lang w:val="en-GB"/>
        </w:rPr>
        <w:t xml:space="preserve">DA </w:t>
      </w:r>
      <w:r>
        <w:rPr>
          <w:lang w:val="en-GB"/>
        </w:rPr>
        <w:t>will</w:t>
      </w:r>
      <w:r w:rsidRPr="00A5593C">
        <w:rPr>
          <w:lang w:val="en-GB"/>
        </w:rPr>
        <w:t xml:space="preserve"> send an</w:t>
      </w:r>
      <w:r>
        <w:rPr>
          <w:lang w:val="en-GB"/>
        </w:rPr>
        <w:t xml:space="preserve"> email to the partners about the risk management and quality plan by the end of this month, asking them for suggestions. Deadline for D6.1 is M4 and for D6.2 is M6. </w:t>
      </w:r>
      <w:r w:rsidR="005132B4" w:rsidRPr="00AB37AB">
        <w:rPr>
          <w:lang w:val="en-GB"/>
        </w:rPr>
        <w:t>GV ask about the deliverable evaluation process</w:t>
      </w:r>
      <w:r>
        <w:rPr>
          <w:lang w:val="en-GB"/>
        </w:rPr>
        <w:t xml:space="preserve"> and how to assess the deliverable</w:t>
      </w:r>
      <w:r w:rsidR="005132B4" w:rsidRPr="00AB37AB">
        <w:rPr>
          <w:lang w:val="en-GB"/>
        </w:rPr>
        <w:t>, we need to make something simple otherwise will be hard to manage because of many partners and so it means many time</w:t>
      </w:r>
      <w:r w:rsidR="00280F9A">
        <w:rPr>
          <w:lang w:val="en-GB"/>
        </w:rPr>
        <w:t>s</w:t>
      </w:r>
      <w:r w:rsidR="005132B4" w:rsidRPr="00AB37AB">
        <w:rPr>
          <w:lang w:val="en-GB"/>
        </w:rPr>
        <w:t>.</w:t>
      </w:r>
    </w:p>
    <w:p w:rsidR="005132B4" w:rsidRPr="00AB37AB" w:rsidRDefault="005132B4" w:rsidP="005132B4">
      <w:pPr>
        <w:rPr>
          <w:lang w:val="en-GB"/>
        </w:rPr>
      </w:pPr>
      <w:r w:rsidRPr="00AB37AB">
        <w:rPr>
          <w:lang w:val="en-GB"/>
        </w:rPr>
        <w:lastRenderedPageBreak/>
        <w:t>R</w:t>
      </w:r>
      <w:r w:rsidR="00280F9A">
        <w:rPr>
          <w:lang w:val="en-GB"/>
        </w:rPr>
        <w:t xml:space="preserve">B </w:t>
      </w:r>
      <w:r w:rsidRPr="00AB37AB">
        <w:rPr>
          <w:lang w:val="en-GB"/>
        </w:rPr>
        <w:t>says that in the project we put only 2 milestones, but they want to put more milestone in the quality plan and this can be too much constraint, maybe we can talk about critical dates instead of milestones. We can add a calendar into the management portal. For example</w:t>
      </w:r>
      <w:r w:rsidR="00280F9A">
        <w:rPr>
          <w:lang w:val="en-GB"/>
        </w:rPr>
        <w:t>,</w:t>
      </w:r>
      <w:r w:rsidRPr="00AB37AB">
        <w:rPr>
          <w:lang w:val="en-GB"/>
        </w:rPr>
        <w:t xml:space="preserve"> we can make virtual meeting before critical dates. Giuseppe says that the evaluation grids should be different for deliverables and for training material.</w:t>
      </w:r>
    </w:p>
    <w:p w:rsidR="00A5593C" w:rsidRPr="00A5593C" w:rsidRDefault="005132B4" w:rsidP="00A5593C">
      <w:pPr>
        <w:tabs>
          <w:tab w:val="num" w:pos="1440"/>
        </w:tabs>
        <w:rPr>
          <w:lang w:val="en-GB"/>
        </w:rPr>
      </w:pPr>
      <w:r w:rsidRPr="00AB37AB">
        <w:rPr>
          <w:lang w:val="en-GB"/>
        </w:rPr>
        <w:t>LVA and FIAB present the dissemination plan T7.1</w:t>
      </w:r>
      <w:r w:rsidR="00A5593C">
        <w:rPr>
          <w:lang w:val="en-GB"/>
        </w:rPr>
        <w:t xml:space="preserve">, </w:t>
      </w:r>
      <w:r w:rsidR="00A5593C" w:rsidRPr="00A5593C">
        <w:rPr>
          <w:lang w:val="en-US"/>
        </w:rPr>
        <w:t>to be developed by LVA in collaboration with FIAB, CONFAGRI, ACTIA and UNITO</w:t>
      </w:r>
      <w:r w:rsidR="00A5593C">
        <w:rPr>
          <w:lang w:val="en-US"/>
        </w:rPr>
        <w:t xml:space="preserve">. This must </w:t>
      </w:r>
      <w:r w:rsidR="00A5593C" w:rsidRPr="00A5593C">
        <w:rPr>
          <w:lang w:val="en-US"/>
        </w:rPr>
        <w:t>be validated by all project partners during a project meeting</w:t>
      </w:r>
      <w:r w:rsidR="00A5593C">
        <w:rPr>
          <w:lang w:val="en-US"/>
        </w:rPr>
        <w:t xml:space="preserve">. </w:t>
      </w:r>
      <w:r w:rsidR="00A5593C" w:rsidRPr="00A5593C">
        <w:rPr>
          <w:lang w:val="en-US"/>
        </w:rPr>
        <w:t xml:space="preserve">Common </w:t>
      </w:r>
      <w:r w:rsidR="00A5593C" w:rsidRPr="00A5593C">
        <w:rPr>
          <w:lang w:val="en-US"/>
        </w:rPr>
        <w:t>goal: communicating and disseminating the project’s objectives outputs, interim and final results</w:t>
      </w:r>
      <w:r w:rsidR="00A5593C">
        <w:rPr>
          <w:lang w:val="en-US"/>
        </w:rPr>
        <w:t xml:space="preserve">. </w:t>
      </w:r>
      <w:r w:rsidR="00A5593C" w:rsidRPr="00A5593C">
        <w:rPr>
          <w:lang w:val="en-US"/>
        </w:rPr>
        <w:t>The main content of dissemination plan is to develop a strategy to:</w:t>
      </w:r>
      <w:r w:rsidR="00A5593C">
        <w:rPr>
          <w:lang w:val="en-US"/>
        </w:rPr>
        <w:t xml:space="preserve"> </w:t>
      </w:r>
    </w:p>
    <w:p w:rsidR="00A5593C" w:rsidRPr="00A5593C" w:rsidRDefault="00A5593C" w:rsidP="00A5593C">
      <w:pPr>
        <w:numPr>
          <w:ilvl w:val="0"/>
          <w:numId w:val="44"/>
        </w:numPr>
        <w:tabs>
          <w:tab w:val="num" w:pos="1440"/>
        </w:tabs>
        <w:ind w:left="714" w:hanging="357"/>
        <w:contextualSpacing/>
        <w:rPr>
          <w:lang w:val="en-GB"/>
        </w:rPr>
      </w:pPr>
      <w:r w:rsidRPr="00A5593C">
        <w:rPr>
          <w:lang w:val="en-GB"/>
        </w:rPr>
        <w:t xml:space="preserve">outline key dates/ times of dissemination activities based around the dates of deliverables. </w:t>
      </w:r>
    </w:p>
    <w:p w:rsidR="00A5593C" w:rsidRPr="00A5593C" w:rsidRDefault="00A5593C" w:rsidP="00A5593C">
      <w:pPr>
        <w:numPr>
          <w:ilvl w:val="0"/>
          <w:numId w:val="44"/>
        </w:numPr>
        <w:tabs>
          <w:tab w:val="num" w:pos="1440"/>
        </w:tabs>
        <w:ind w:left="714" w:hanging="357"/>
        <w:contextualSpacing/>
        <w:rPr>
          <w:lang w:val="en-GB"/>
        </w:rPr>
      </w:pPr>
      <w:r w:rsidRPr="00A5593C">
        <w:rPr>
          <w:lang w:val="en-GB"/>
        </w:rPr>
        <w:t>identify most efficient methods to ensure project results and strategies are communicated and adopted by EU policy makers and into existing and future legislation at EU and Member states</w:t>
      </w:r>
      <w:r w:rsidR="001E6575">
        <w:rPr>
          <w:lang w:val="en-GB"/>
        </w:rPr>
        <w:t>.</w:t>
      </w:r>
    </w:p>
    <w:p w:rsidR="005132B4" w:rsidRPr="00AB37AB" w:rsidRDefault="005132B4" w:rsidP="005132B4">
      <w:pPr>
        <w:rPr>
          <w:lang w:val="en-GB"/>
        </w:rPr>
      </w:pPr>
    </w:p>
    <w:p w:rsidR="005132B4" w:rsidRPr="00AB37AB" w:rsidRDefault="001E6575" w:rsidP="005132B4">
      <w:pPr>
        <w:rPr>
          <w:lang w:val="en-GB"/>
        </w:rPr>
      </w:pPr>
      <w:r>
        <w:rPr>
          <w:lang w:val="en-GB"/>
        </w:rPr>
        <w:t>CA</w:t>
      </w:r>
      <w:r w:rsidRPr="00AB37AB">
        <w:rPr>
          <w:lang w:val="en-GB"/>
        </w:rPr>
        <w:t xml:space="preserve"> present T7.2, regarding the logo UNITO should do it, </w:t>
      </w:r>
      <w:proofErr w:type="spellStart"/>
      <w:r>
        <w:rPr>
          <w:lang w:val="en-GB"/>
        </w:rPr>
        <w:t>ChC</w:t>
      </w:r>
      <w:proofErr w:type="spellEnd"/>
      <w:r>
        <w:rPr>
          <w:lang w:val="en-GB"/>
        </w:rPr>
        <w:t xml:space="preserve"> </w:t>
      </w:r>
      <w:r w:rsidRPr="00AB37AB">
        <w:rPr>
          <w:lang w:val="en-GB"/>
        </w:rPr>
        <w:t>can help because they have a graphic designer. Also</w:t>
      </w:r>
      <w:r w:rsidR="00A02F80">
        <w:rPr>
          <w:lang w:val="en-GB"/>
        </w:rPr>
        <w:t>,</w:t>
      </w:r>
      <w:r w:rsidRPr="00AB37AB">
        <w:rPr>
          <w:lang w:val="en-GB"/>
        </w:rPr>
        <w:t xml:space="preserve"> Website should be done by UNITO. WP leaders have to decide the contents of website, leaflets</w:t>
      </w:r>
      <w:r>
        <w:rPr>
          <w:lang w:val="en-GB"/>
        </w:rPr>
        <w:t>, newsletter,</w:t>
      </w:r>
      <w:r w:rsidRPr="00AB37AB">
        <w:rPr>
          <w:lang w:val="en-GB"/>
        </w:rPr>
        <w:t xml:space="preserve"> e</w:t>
      </w:r>
      <w:r>
        <w:rPr>
          <w:lang w:val="en-GB"/>
        </w:rPr>
        <w:t>t</w:t>
      </w:r>
      <w:r w:rsidRPr="00AB37AB">
        <w:rPr>
          <w:lang w:val="en-GB"/>
        </w:rPr>
        <w:t>c…</w:t>
      </w:r>
      <w:r w:rsidR="00F13615">
        <w:rPr>
          <w:lang w:val="en-GB"/>
        </w:rPr>
        <w:t>. FENANCORE is involved with the preparation of the leaflets.</w:t>
      </w:r>
      <w:r w:rsidRPr="00AB37AB">
        <w:rPr>
          <w:lang w:val="en-GB"/>
        </w:rPr>
        <w:t xml:space="preserve"> Regarding the social media, FIAB will make social media accounts and partners should follow the social accounts</w:t>
      </w:r>
      <w:r>
        <w:rPr>
          <w:lang w:val="en-GB"/>
        </w:rPr>
        <w:t>.</w:t>
      </w:r>
      <w:r w:rsidRPr="00AB37AB">
        <w:rPr>
          <w:lang w:val="en-GB"/>
        </w:rPr>
        <w:t xml:space="preserve"> C</w:t>
      </w:r>
      <w:r>
        <w:rPr>
          <w:lang w:val="en-GB"/>
        </w:rPr>
        <w:t>A</w:t>
      </w:r>
      <w:r w:rsidRPr="00AB37AB">
        <w:rPr>
          <w:lang w:val="en-GB"/>
        </w:rPr>
        <w:t xml:space="preserve"> says that the most important to reach students are </w:t>
      </w:r>
      <w:r>
        <w:rPr>
          <w:lang w:val="en-GB"/>
        </w:rPr>
        <w:t>Y</w:t>
      </w:r>
      <w:r w:rsidRPr="00AB37AB">
        <w:rPr>
          <w:lang w:val="en-GB"/>
        </w:rPr>
        <w:t xml:space="preserve">ouTube and Instagram and twitter. On </w:t>
      </w:r>
      <w:r>
        <w:rPr>
          <w:lang w:val="en-GB"/>
        </w:rPr>
        <w:t>T</w:t>
      </w:r>
      <w:r w:rsidRPr="00AB37AB">
        <w:rPr>
          <w:lang w:val="en-GB"/>
        </w:rPr>
        <w:t xml:space="preserve">witter there is already the account </w:t>
      </w:r>
      <w:r>
        <w:rPr>
          <w:lang w:val="en-GB"/>
        </w:rPr>
        <w:t>(@</w:t>
      </w:r>
      <w:proofErr w:type="spellStart"/>
      <w:r>
        <w:rPr>
          <w:lang w:val="en-GB"/>
        </w:rPr>
        <w:t>SprojectField</w:t>
      </w:r>
      <w:proofErr w:type="spellEnd"/>
      <w:r>
        <w:rPr>
          <w:lang w:val="en-GB"/>
        </w:rPr>
        <w:t xml:space="preserve">) </w:t>
      </w:r>
      <w:r w:rsidR="005132B4" w:rsidRPr="00AB37AB">
        <w:rPr>
          <w:lang w:val="en-GB"/>
        </w:rPr>
        <w:t>and the photos of the first day of the kick-off</w:t>
      </w:r>
      <w:r w:rsidR="00F13615">
        <w:rPr>
          <w:lang w:val="en-GB"/>
        </w:rPr>
        <w:t>. The partners could have the password to upload themselves the pictures and posting news</w:t>
      </w:r>
      <w:r w:rsidR="005132B4" w:rsidRPr="00AB37AB">
        <w:rPr>
          <w:lang w:val="en-GB"/>
        </w:rPr>
        <w:t>. T</w:t>
      </w:r>
      <w:r w:rsidR="0041134E">
        <w:rPr>
          <w:lang w:val="en-GB"/>
        </w:rPr>
        <w:t>h</w:t>
      </w:r>
      <w:r w:rsidR="005132B4" w:rsidRPr="00AB37AB">
        <w:rPr>
          <w:lang w:val="en-GB"/>
        </w:rPr>
        <w:t xml:space="preserve">ere will be also workshop on dissemination, </w:t>
      </w:r>
      <w:r w:rsidR="00280F9A">
        <w:rPr>
          <w:lang w:val="en-GB"/>
        </w:rPr>
        <w:t>RB</w:t>
      </w:r>
      <w:r w:rsidR="005132B4" w:rsidRPr="00AB37AB">
        <w:rPr>
          <w:lang w:val="en-GB"/>
        </w:rPr>
        <w:t xml:space="preserve"> asks if will be better to make the workshop later when the curricula will be ready to be presented to farmers, consultant, </w:t>
      </w:r>
      <w:proofErr w:type="spellStart"/>
      <w:r w:rsidR="005132B4" w:rsidRPr="00AB37AB">
        <w:rPr>
          <w:lang w:val="en-GB"/>
        </w:rPr>
        <w:t>ecc</w:t>
      </w:r>
      <w:proofErr w:type="spellEnd"/>
      <w:r w:rsidR="005132B4" w:rsidRPr="00AB37AB">
        <w:rPr>
          <w:lang w:val="en-GB"/>
        </w:rPr>
        <w:t>.</w:t>
      </w:r>
    </w:p>
    <w:p w:rsidR="005132B4" w:rsidRPr="00AB37AB" w:rsidRDefault="00280F9A" w:rsidP="0013395E">
      <w:pPr>
        <w:rPr>
          <w:lang w:val="en-GB"/>
        </w:rPr>
      </w:pPr>
      <w:r>
        <w:rPr>
          <w:lang w:val="en-GB"/>
        </w:rPr>
        <w:t>RB</w:t>
      </w:r>
      <w:r w:rsidR="005132B4" w:rsidRPr="00AB37AB">
        <w:rPr>
          <w:lang w:val="en-GB"/>
        </w:rPr>
        <w:t xml:space="preserve"> says that we already have an excel file for tracking the dissemination activities that could be useful.</w:t>
      </w:r>
    </w:p>
    <w:p w:rsidR="00DD2416" w:rsidRPr="00AB37AB" w:rsidRDefault="00DD2416" w:rsidP="0013395E">
      <w:pPr>
        <w:rPr>
          <w:lang w:val="en-GB"/>
        </w:rPr>
      </w:pPr>
    </w:p>
    <w:p w:rsidR="0013395E" w:rsidRPr="00AB37AB" w:rsidRDefault="00F13615" w:rsidP="00477C55">
      <w:pPr>
        <w:pStyle w:val="Titolo2"/>
        <w:rPr>
          <w:lang w:val="en-GB"/>
        </w:rPr>
      </w:pPr>
      <w:bookmarkStart w:id="11" w:name="_Toc33116004"/>
      <w:r>
        <w:rPr>
          <w:lang w:val="en-GB"/>
        </w:rPr>
        <w:t xml:space="preserve">Management </w:t>
      </w:r>
      <w:r w:rsidR="00A02F80">
        <w:rPr>
          <w:lang w:val="en-GB"/>
        </w:rPr>
        <w:t>issue and r</w:t>
      </w:r>
      <w:r w:rsidR="00477C55" w:rsidRPr="00AB37AB">
        <w:rPr>
          <w:lang w:val="en-GB"/>
        </w:rPr>
        <w:t>isk assessment</w:t>
      </w:r>
      <w:bookmarkEnd w:id="11"/>
    </w:p>
    <w:p w:rsidR="00F13615" w:rsidRDefault="00F13615" w:rsidP="00DB5E77">
      <w:pPr>
        <w:rPr>
          <w:lang w:val="en-GB"/>
        </w:rPr>
      </w:pPr>
      <w:r w:rsidRPr="00AB37AB">
        <w:rPr>
          <w:lang w:val="en-GB"/>
        </w:rPr>
        <w:t>Prof</w:t>
      </w:r>
      <w:r>
        <w:rPr>
          <w:lang w:val="en-GB"/>
        </w:rPr>
        <w:t xml:space="preserve">. RB </w:t>
      </w:r>
      <w:r w:rsidRPr="00AB37AB">
        <w:rPr>
          <w:lang w:val="en-GB"/>
        </w:rPr>
        <w:t xml:space="preserve">made a presentation of management issue. He explained the Unit cost system and shown the budget excel sheet explaining that the grant provided is the number of days for category of staff multiplied for a fixed cost (depending by country). Erasmus+ project covers the expenses in that way. If partners realize that they need more people to work on the project it is important to immediately report to the PO. </w:t>
      </w:r>
    </w:p>
    <w:p w:rsidR="00F13615" w:rsidRPr="00AB37AB" w:rsidRDefault="00A4433A" w:rsidP="00F13615">
      <w:pPr>
        <w:rPr>
          <w:lang w:val="en-GB"/>
        </w:rPr>
      </w:pPr>
      <w:r>
        <w:rPr>
          <w:lang w:val="en-GB"/>
        </w:rPr>
        <w:t>RB</w:t>
      </w:r>
      <w:r w:rsidR="00F13615" w:rsidRPr="00AB37AB">
        <w:rPr>
          <w:lang w:val="en-GB"/>
        </w:rPr>
        <w:t xml:space="preserve"> explained that in case of travel expenses the partners can put hours to cover the related expenses. It is important to make all the work requested in the project with the related budget. It is not possible to rise the grant, but only switch it from a partner to another. UNITO prefers to not do it.</w:t>
      </w:r>
    </w:p>
    <w:p w:rsidR="00F13615" w:rsidRPr="00AB37AB" w:rsidRDefault="00F13615" w:rsidP="00F13615">
      <w:pPr>
        <w:rPr>
          <w:lang w:val="en-GB"/>
        </w:rPr>
      </w:pPr>
      <w:r w:rsidRPr="00AB37AB">
        <w:rPr>
          <w:lang w:val="en-GB"/>
        </w:rPr>
        <w:lastRenderedPageBreak/>
        <w:t xml:space="preserve">Every time UNITO needs to send reports to EACEA, every partner has to be sure that all the documents are correct, Prof. </w:t>
      </w:r>
      <w:r w:rsidR="00A4433A">
        <w:rPr>
          <w:lang w:val="en-GB"/>
        </w:rPr>
        <w:t>RB</w:t>
      </w:r>
      <w:r w:rsidRPr="00AB37AB">
        <w:rPr>
          <w:lang w:val="en-GB"/>
        </w:rPr>
        <w:t xml:space="preserve"> says that don’t want to lose money because of financial issue.</w:t>
      </w:r>
    </w:p>
    <w:p w:rsidR="00F13615" w:rsidRPr="00AB37AB" w:rsidRDefault="00F13615" w:rsidP="00F13615">
      <w:pPr>
        <w:rPr>
          <w:lang w:val="en-GB"/>
        </w:rPr>
      </w:pPr>
      <w:r w:rsidRPr="00AB37AB">
        <w:rPr>
          <w:lang w:val="en-GB"/>
        </w:rPr>
        <w:t>The eligible activities regarding the project are:</w:t>
      </w:r>
    </w:p>
    <w:p w:rsidR="00F13615" w:rsidRPr="00AB37AB" w:rsidRDefault="00F13615" w:rsidP="00F13615">
      <w:pPr>
        <w:pStyle w:val="Paragrafoelenco"/>
        <w:numPr>
          <w:ilvl w:val="0"/>
          <w:numId w:val="25"/>
        </w:numPr>
        <w:rPr>
          <w:lang w:val="en-GB"/>
        </w:rPr>
      </w:pPr>
      <w:r w:rsidRPr="00AB37AB">
        <w:rPr>
          <w:lang w:val="en-GB"/>
        </w:rPr>
        <w:t>directly connected with the project;</w:t>
      </w:r>
    </w:p>
    <w:p w:rsidR="00F13615" w:rsidRPr="00AB37AB" w:rsidRDefault="00F13615" w:rsidP="00F13615">
      <w:pPr>
        <w:pStyle w:val="Paragrafoelenco"/>
        <w:numPr>
          <w:ilvl w:val="0"/>
          <w:numId w:val="25"/>
        </w:numPr>
        <w:rPr>
          <w:lang w:val="en-GB"/>
        </w:rPr>
      </w:pPr>
      <w:r w:rsidRPr="00AB37AB">
        <w:rPr>
          <w:lang w:val="en-GB"/>
        </w:rPr>
        <w:t>necessary for the execution of the project;</w:t>
      </w:r>
    </w:p>
    <w:p w:rsidR="00F13615" w:rsidRPr="00AB37AB" w:rsidRDefault="00F13615" w:rsidP="00F13615">
      <w:pPr>
        <w:pStyle w:val="Paragrafoelenco"/>
        <w:numPr>
          <w:ilvl w:val="0"/>
          <w:numId w:val="25"/>
        </w:numPr>
        <w:rPr>
          <w:lang w:val="en-GB"/>
        </w:rPr>
      </w:pPr>
      <w:r w:rsidRPr="00AB37AB">
        <w:rPr>
          <w:lang w:val="en-GB"/>
        </w:rPr>
        <w:t>reasonable and justified (maximisation of the impact);</w:t>
      </w:r>
    </w:p>
    <w:p w:rsidR="00F13615" w:rsidRPr="00AB37AB" w:rsidRDefault="00F13615" w:rsidP="00F13615">
      <w:pPr>
        <w:pStyle w:val="Paragrafoelenco"/>
        <w:numPr>
          <w:ilvl w:val="0"/>
          <w:numId w:val="25"/>
        </w:numPr>
        <w:rPr>
          <w:lang w:val="en-GB"/>
        </w:rPr>
      </w:pPr>
      <w:r w:rsidRPr="00AB37AB">
        <w:rPr>
          <w:lang w:val="en-GB"/>
        </w:rPr>
        <w:t>identifiable and verifiable;</w:t>
      </w:r>
    </w:p>
    <w:p w:rsidR="00F13615" w:rsidRPr="00AB37AB" w:rsidRDefault="00F13615" w:rsidP="00F13615">
      <w:pPr>
        <w:pStyle w:val="Paragrafoelenco"/>
        <w:numPr>
          <w:ilvl w:val="0"/>
          <w:numId w:val="25"/>
        </w:numPr>
        <w:rPr>
          <w:lang w:val="en-GB"/>
        </w:rPr>
      </w:pPr>
      <w:r w:rsidRPr="00AB37AB">
        <w:rPr>
          <w:lang w:val="en-GB"/>
        </w:rPr>
        <w:t>realised/produced during the contractual lifetime of the project;</w:t>
      </w:r>
    </w:p>
    <w:p w:rsidR="00F13615" w:rsidRPr="00AB37AB" w:rsidRDefault="00F13615" w:rsidP="00F13615">
      <w:pPr>
        <w:pStyle w:val="Paragrafoelenco"/>
        <w:numPr>
          <w:ilvl w:val="0"/>
          <w:numId w:val="25"/>
        </w:numPr>
        <w:rPr>
          <w:lang w:val="en-GB"/>
        </w:rPr>
      </w:pPr>
      <w:r w:rsidRPr="00AB37AB">
        <w:rPr>
          <w:lang w:val="en-GB"/>
        </w:rPr>
        <w:t>described in the work plan (as applied for in the grant application and as approved by the Agency)</w:t>
      </w:r>
    </w:p>
    <w:p w:rsidR="00F13615" w:rsidRPr="00AB37AB" w:rsidRDefault="00F13615" w:rsidP="00F13615">
      <w:pPr>
        <w:rPr>
          <w:lang w:val="en-GB"/>
        </w:rPr>
      </w:pPr>
      <w:r w:rsidRPr="00AB37AB">
        <w:rPr>
          <w:lang w:val="en-GB"/>
        </w:rPr>
        <w:t>Subcontracting cannot be considered eligible. EU can reduce the budget if they find issues in our work.</w:t>
      </w:r>
    </w:p>
    <w:p w:rsidR="00DB5E77" w:rsidRPr="00AB37AB" w:rsidRDefault="00F13615" w:rsidP="00DB5E77">
      <w:pPr>
        <w:rPr>
          <w:lang w:val="en-GB"/>
        </w:rPr>
      </w:pPr>
      <w:r>
        <w:rPr>
          <w:lang w:val="en-GB"/>
        </w:rPr>
        <w:t>RB</w:t>
      </w:r>
      <w:r w:rsidR="00DB5E77" w:rsidRPr="00AB37AB">
        <w:rPr>
          <w:lang w:val="en-GB"/>
        </w:rPr>
        <w:t xml:space="preserve"> show</w:t>
      </w:r>
      <w:r>
        <w:rPr>
          <w:lang w:val="en-GB"/>
        </w:rPr>
        <w:t>s</w:t>
      </w:r>
      <w:r w:rsidR="00DB5E77" w:rsidRPr="00AB37AB">
        <w:rPr>
          <w:lang w:val="en-GB"/>
        </w:rPr>
        <w:t xml:space="preserve"> presentation about risk assessment. We will do specific virtual meeting for each WP. UNITO will help the WP leaders to track and monitor the activities of the partners. </w:t>
      </w:r>
      <w:r>
        <w:rPr>
          <w:lang w:val="en-GB"/>
        </w:rPr>
        <w:t>Partners are asked to help WP leaders as best as they can. BG</w:t>
      </w:r>
      <w:r w:rsidR="00DB5E77" w:rsidRPr="00AB37AB">
        <w:rPr>
          <w:lang w:val="en-GB"/>
        </w:rPr>
        <w:t xml:space="preserve"> says that every WP leader will have the responsibility of the work done into the WP</w:t>
      </w:r>
      <w:r>
        <w:rPr>
          <w:lang w:val="en-GB"/>
        </w:rPr>
        <w:t>.</w:t>
      </w:r>
      <w:r w:rsidR="00DB5E77" w:rsidRPr="00AB37AB">
        <w:rPr>
          <w:lang w:val="en-GB"/>
        </w:rPr>
        <w:t xml:space="preserve"> For WP and task leaders will be possible to organize virtual meeting through the Zoom virtual meeting tool provided by UNITO. </w:t>
      </w:r>
    </w:p>
    <w:p w:rsidR="00477C55" w:rsidRDefault="00F13615" w:rsidP="0013395E">
      <w:pPr>
        <w:rPr>
          <w:lang w:val="en-GB"/>
        </w:rPr>
      </w:pPr>
      <w:r>
        <w:rPr>
          <w:lang w:val="en-GB"/>
        </w:rPr>
        <w:t>FS</w:t>
      </w:r>
      <w:r w:rsidRPr="00F13615">
        <w:rPr>
          <w:lang w:val="en-GB"/>
        </w:rPr>
        <w:t xml:space="preserve"> circulated a sheet with a list of the WPs and Tasks in which the partners can insert who will be responsible, with related emails.</w:t>
      </w:r>
      <w:r w:rsidRPr="00F13615">
        <w:rPr>
          <w:lang w:val="en-GB"/>
        </w:rPr>
        <w:t xml:space="preserve"> </w:t>
      </w:r>
      <w:r>
        <w:rPr>
          <w:lang w:val="en-GB"/>
        </w:rPr>
        <w:t>Her</w:t>
      </w:r>
      <w:r w:rsidRPr="00AB37AB">
        <w:rPr>
          <w:lang w:val="en-GB"/>
        </w:rPr>
        <w:t xml:space="preserve"> will send an email to every partner in order to check if the people involved in the project are correct.</w:t>
      </w:r>
    </w:p>
    <w:p w:rsidR="00A02F80" w:rsidRPr="00A02F80" w:rsidRDefault="00A02F80" w:rsidP="0013395E">
      <w:pPr>
        <w:rPr>
          <w:lang w:val="en-GB"/>
        </w:rPr>
      </w:pPr>
    </w:p>
    <w:p w:rsidR="0013395E" w:rsidRPr="00AB37AB" w:rsidRDefault="00F60859" w:rsidP="00F60859">
      <w:pPr>
        <w:pStyle w:val="Titolo2"/>
        <w:rPr>
          <w:lang w:val="en-GB"/>
        </w:rPr>
      </w:pPr>
      <w:bookmarkStart w:id="12" w:name="_Toc33116005"/>
      <w:r w:rsidRPr="00AB37AB">
        <w:rPr>
          <w:lang w:val="en-GB"/>
        </w:rPr>
        <w:t>Next actions and meeting dates</w:t>
      </w:r>
      <w:bookmarkEnd w:id="12"/>
    </w:p>
    <w:p w:rsidR="00DB5E77" w:rsidRPr="00AB37AB" w:rsidRDefault="00DB5E77" w:rsidP="00DB5E77">
      <w:pPr>
        <w:rPr>
          <w:lang w:val="en-GB"/>
        </w:rPr>
      </w:pPr>
      <w:r w:rsidRPr="00AB37AB">
        <w:rPr>
          <w:lang w:val="en-GB"/>
        </w:rPr>
        <w:t>Regarding the Consortium agreement: UNITO will write the agreement and then all the partners have to sign it if they agree.</w:t>
      </w:r>
    </w:p>
    <w:p w:rsidR="00DB5E77" w:rsidRPr="00AB37AB" w:rsidRDefault="00DB5E77" w:rsidP="00DB5E77">
      <w:pPr>
        <w:rPr>
          <w:shd w:val="clear" w:color="auto" w:fill="FFFFFF"/>
          <w:lang w:val="en-GB"/>
        </w:rPr>
      </w:pPr>
      <w:r w:rsidRPr="00AB37AB">
        <w:rPr>
          <w:shd w:val="clear" w:color="auto" w:fill="FFFFFF"/>
          <w:lang w:val="en-GB"/>
        </w:rPr>
        <w:t xml:space="preserve">Representatives of the partner organisations will sit in a Steering Committee that will be established at Kick-off meeting. In the SC there is a contact person per partner who is responsible for the administrative and financial management and will support the Project Coordinator by reporting necessary information and by providing all documents required by the National agency according to the </w:t>
      </w:r>
      <w:proofErr w:type="spellStart"/>
      <w:r w:rsidRPr="00AB37AB">
        <w:rPr>
          <w:shd w:val="clear" w:color="auto" w:fill="FFFFFF"/>
          <w:lang w:val="en-GB"/>
        </w:rPr>
        <w:t>Eramus</w:t>
      </w:r>
      <w:proofErr w:type="spellEnd"/>
      <w:r w:rsidRPr="00AB37AB">
        <w:rPr>
          <w:shd w:val="clear" w:color="auto" w:fill="FFFFFF"/>
          <w:lang w:val="en-GB"/>
        </w:rPr>
        <w:t>+ projects rules of reporting. The Steering Committee will manage the project with regards to the Quality Plan established in T6.1 and will act also as a Quality Committee.</w:t>
      </w:r>
    </w:p>
    <w:p w:rsidR="00DB5E77" w:rsidRPr="00AB37AB" w:rsidRDefault="00DB5E77" w:rsidP="00DB5E77">
      <w:pPr>
        <w:rPr>
          <w:u w:val="single"/>
          <w:lang w:val="en-GB"/>
        </w:rPr>
      </w:pPr>
      <w:r w:rsidRPr="00AB37AB">
        <w:rPr>
          <w:u w:val="single"/>
          <w:lang w:val="en-GB"/>
        </w:rPr>
        <w:t>Next transnational meeting:</w:t>
      </w:r>
    </w:p>
    <w:p w:rsidR="00DB5E77" w:rsidRPr="00AB37AB" w:rsidRDefault="00732FC3" w:rsidP="00DB5E77">
      <w:pPr>
        <w:rPr>
          <w:lang w:val="en-GB"/>
        </w:rPr>
      </w:pPr>
      <w:r>
        <w:rPr>
          <w:lang w:val="en-GB"/>
        </w:rPr>
        <w:t>RB</w:t>
      </w:r>
      <w:r w:rsidR="00DB5E77" w:rsidRPr="00AB37AB">
        <w:rPr>
          <w:lang w:val="en-GB"/>
        </w:rPr>
        <w:t xml:space="preserve"> propose to stay sticky with this yearly meeting, but to make also meeting every 6 month</w:t>
      </w:r>
      <w:r>
        <w:rPr>
          <w:lang w:val="en-GB"/>
        </w:rPr>
        <w:t>s</w:t>
      </w:r>
      <w:r w:rsidR="00DB5E77" w:rsidRPr="00AB37AB">
        <w:rPr>
          <w:lang w:val="en-GB"/>
        </w:rPr>
        <w:t xml:space="preserve"> with only the WP partners involved in that time. Organized by GZS in Slovenia on June 2020. UNITO will send doodle for dates. Will be 2 days meeting from Monday to Tuesday.</w:t>
      </w:r>
    </w:p>
    <w:p w:rsidR="00DB5E77" w:rsidRPr="00AB37AB" w:rsidRDefault="00DB5E77" w:rsidP="00DB5E77">
      <w:pPr>
        <w:rPr>
          <w:lang w:val="en-GB"/>
        </w:rPr>
      </w:pPr>
      <w:r w:rsidRPr="00AB37AB">
        <w:rPr>
          <w:lang w:val="en-GB"/>
        </w:rPr>
        <w:lastRenderedPageBreak/>
        <w:t xml:space="preserve">Billy is concerned about the time, only one day could be not enough because 30 partners and many things to have a look. UNITO will propose options and partners will vote this week UNITO will send a doodle with possible dates for the next meeting. UNITO need to ask to GSZ the availability in advance and then send to everybody the doodle with possible dates. In this manner if a partner skip 1 meeting after 6 month there will be another one, otherwise too much time between meetings.   </w:t>
      </w:r>
    </w:p>
    <w:p w:rsidR="0013395E" w:rsidRPr="00AB37AB" w:rsidRDefault="0013395E" w:rsidP="0013395E">
      <w:pPr>
        <w:rPr>
          <w:lang w:val="en-GB"/>
        </w:rPr>
      </w:pPr>
      <w:r w:rsidRPr="00AB37AB">
        <w:rPr>
          <w:lang w:val="en-GB"/>
        </w:rPr>
        <w:t>No</w:t>
      </w:r>
      <w:r w:rsidR="006C6409" w:rsidRPr="00AB37AB">
        <w:rPr>
          <w:lang w:val="en-GB"/>
        </w:rPr>
        <w:t xml:space="preserve"> more</w:t>
      </w:r>
      <w:r w:rsidRPr="00AB37AB">
        <w:rPr>
          <w:lang w:val="en-GB"/>
        </w:rPr>
        <w:t xml:space="preserve"> question </w:t>
      </w:r>
      <w:r w:rsidR="006C6409" w:rsidRPr="00AB37AB">
        <w:rPr>
          <w:lang w:val="en-GB"/>
        </w:rPr>
        <w:t>from partners</w:t>
      </w:r>
      <w:r w:rsidRPr="00AB37AB">
        <w:rPr>
          <w:lang w:val="en-GB"/>
        </w:rPr>
        <w:t xml:space="preserve">. </w:t>
      </w:r>
      <w:r w:rsidR="006C6409" w:rsidRPr="00AB37AB">
        <w:rPr>
          <w:lang w:val="en-GB"/>
        </w:rPr>
        <w:t>T</w:t>
      </w:r>
      <w:r w:rsidRPr="00AB37AB">
        <w:rPr>
          <w:lang w:val="en-GB"/>
        </w:rPr>
        <w:t xml:space="preserve">he meeting </w:t>
      </w:r>
      <w:r w:rsidR="006C6409" w:rsidRPr="00AB37AB">
        <w:rPr>
          <w:lang w:val="en-GB"/>
        </w:rPr>
        <w:t xml:space="preserve">finished </w:t>
      </w:r>
      <w:r w:rsidRPr="00AB37AB">
        <w:rPr>
          <w:lang w:val="en-GB"/>
        </w:rPr>
        <w:t>at 13:00.</w:t>
      </w:r>
    </w:p>
    <w:p w:rsidR="006C6409" w:rsidRDefault="006C6409" w:rsidP="0013395E">
      <w:pPr>
        <w:rPr>
          <w:lang w:val="en-GB"/>
        </w:rPr>
      </w:pPr>
      <w:r w:rsidRPr="00AB37AB">
        <w:rPr>
          <w:lang w:val="en-GB"/>
        </w:rPr>
        <w:t>UNITO will upload all the presentation of this kick-off meeting on the management portal.</w:t>
      </w:r>
    </w:p>
    <w:p w:rsidR="00280F9A" w:rsidRDefault="00280F9A" w:rsidP="0013395E">
      <w:pPr>
        <w:rPr>
          <w:lang w:val="en-GB"/>
        </w:rPr>
      </w:pPr>
    </w:p>
    <w:p w:rsidR="00280F9A" w:rsidRDefault="00280F9A" w:rsidP="0013395E">
      <w:pPr>
        <w:rPr>
          <w:lang w:val="en-GB"/>
        </w:rPr>
      </w:pPr>
      <w:bookmarkStart w:id="13" w:name="_GoBack"/>
      <w:bookmarkEnd w:id="13"/>
    </w:p>
    <w:sectPr w:rsidR="00280F9A" w:rsidSect="00A4433A">
      <w:headerReference w:type="default" r:id="rId14"/>
      <w:footerReference w:type="default" r:id="rId15"/>
      <w:headerReference w:type="first" r:id="rId16"/>
      <w:footerReference w:type="first" r:id="rId17"/>
      <w:pgSz w:w="11900" w:h="16837"/>
      <w:pgMar w:top="720" w:right="1552" w:bottom="720" w:left="720" w:header="142" w:footer="620" w:gutter="567"/>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2593" w:rsidRDefault="00992593">
      <w:r>
        <w:separator/>
      </w:r>
    </w:p>
  </w:endnote>
  <w:endnote w:type="continuationSeparator" w:id="0">
    <w:p w:rsidR="00992593" w:rsidRDefault="00992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nivers (W1)">
    <w:altName w:val="Arial"/>
    <w:panose1 w:val="00000000000000000000"/>
    <w:charset w:val="00"/>
    <w:family w:val="swiss"/>
    <w:notTrueType/>
    <w:pitch w:val="default"/>
    <w:sig w:usb0="00000003" w:usb1="00000000" w:usb2="00000000" w:usb3="00000000" w:csb0="00000001" w:csb1="00000000"/>
  </w:font>
  <w:font w:name="CG Times (W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Standaard">
    <w:altName w:val="Courier New"/>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F03" w:rsidRPr="00F23CD5" w:rsidRDefault="00F82F03" w:rsidP="00515003">
    <w:pPr>
      <w:pStyle w:val="Intestazione"/>
      <w:tabs>
        <w:tab w:val="center" w:pos="4962"/>
      </w:tabs>
      <w:spacing w:before="200" w:after="0"/>
      <w:rPr>
        <w:rFonts w:cs="Arial"/>
        <w:bCs/>
        <w:lang w:val="en-US"/>
      </w:rPr>
    </w:pPr>
    <w:r>
      <w:rPr>
        <w:rStyle w:val="Numeropagina"/>
        <w:rFonts w:cs="Arial"/>
        <w:b/>
        <w:lang w:val="en-GB"/>
      </w:rPr>
      <w:t xml:space="preserve">Project Erasmus+ FIELDS </w:t>
    </w:r>
    <w:r>
      <w:rPr>
        <w:rStyle w:val="Numeropagina"/>
        <w:rFonts w:cs="Arial"/>
        <w:b/>
        <w:lang w:val="en-GB"/>
      </w:rPr>
      <w:tab/>
    </w:r>
    <w:r w:rsidR="00A4433A">
      <w:rPr>
        <w:rStyle w:val="Numeropagina"/>
        <w:rFonts w:cs="Arial"/>
        <w:b/>
        <w:lang w:val="en-GB"/>
      </w:rPr>
      <w:tab/>
    </w:r>
    <w:r w:rsidRPr="00515003">
      <w:rPr>
        <w:rStyle w:val="Numeropagina"/>
        <w:rFonts w:cs="Arial"/>
        <w:b/>
        <w:lang w:val="en-GB"/>
      </w:rPr>
      <w:t xml:space="preserve">Agreement </w:t>
    </w:r>
    <w:r w:rsidRPr="002A1F3E">
      <w:rPr>
        <w:rStyle w:val="Numeropagina"/>
        <w:rFonts w:cs="Arial"/>
        <w:b/>
        <w:lang w:val="en-GB"/>
      </w:rPr>
      <w:t>612664-EPP-1-2019-1-IT-EPPKA2-SSA-B</w:t>
    </w:r>
    <w:r w:rsidRPr="00515003">
      <w:rPr>
        <w:rStyle w:val="Numeropagina"/>
        <w:rFonts w:cs="Arial"/>
        <w:b/>
        <w:lang w:val="en-GB"/>
      </w:rPr>
      <w:tab/>
    </w:r>
    <w:r w:rsidRPr="00515003">
      <w:rPr>
        <w:rStyle w:val="Numeropagina"/>
        <w:rFonts w:cs="Arial"/>
        <w:b/>
        <w:lang w:val="en-GB"/>
      </w:rPr>
      <w:tab/>
    </w:r>
    <w:r w:rsidRPr="00515003">
      <w:rPr>
        <w:rStyle w:val="Numeropagina"/>
        <w:rFonts w:cs="Arial"/>
        <w:b/>
        <w:lang w:val="en-GB"/>
      </w:rPr>
      <w:tab/>
    </w:r>
    <w:r w:rsidRPr="00515003">
      <w:rPr>
        <w:rStyle w:val="Numeropagina"/>
        <w:rFonts w:cs="Arial"/>
        <w:b/>
        <w:lang w:val="en-GB"/>
      </w:rPr>
      <w:fldChar w:fldCharType="begin"/>
    </w:r>
    <w:r w:rsidRPr="00515003">
      <w:rPr>
        <w:rStyle w:val="Numeropagina"/>
        <w:rFonts w:cs="Arial"/>
        <w:b/>
        <w:lang w:val="en-GB"/>
      </w:rPr>
      <w:instrText xml:space="preserve"> REF FileName \h  \* MERGEFORMAT </w:instrText>
    </w:r>
    <w:r w:rsidRPr="00515003">
      <w:rPr>
        <w:rStyle w:val="Numeropagina"/>
        <w:rFonts w:cs="Arial"/>
        <w:b/>
        <w:lang w:val="en-GB"/>
      </w:rPr>
    </w:r>
    <w:r w:rsidRPr="00515003">
      <w:rPr>
        <w:rStyle w:val="Numeropagina"/>
        <w:rFonts w:cs="Arial"/>
        <w:b/>
        <w:lang w:val="en-GB"/>
      </w:rPr>
      <w:fldChar w:fldCharType="end"/>
    </w:r>
    <w:r w:rsidRPr="00515003">
      <w:rPr>
        <w:rStyle w:val="Numeropagina"/>
        <w:rFonts w:cs="Arial"/>
        <w:b/>
        <w:lang w:val="en-GB"/>
      </w:rPr>
      <w:t xml:space="preserve">                   </w:t>
    </w:r>
    <w:r w:rsidRPr="00515003">
      <w:rPr>
        <w:rStyle w:val="Numeropagina"/>
        <w:rFonts w:cs="Arial"/>
        <w:bCs/>
        <w:lang w:val="en-GB"/>
      </w:rPr>
      <w:t>P</w:t>
    </w:r>
    <w:r w:rsidRPr="00515003">
      <w:rPr>
        <w:rFonts w:cs="Arial"/>
        <w:bCs/>
        <w:lang w:val="en-GB"/>
      </w:rPr>
      <w:t xml:space="preserve">age </w:t>
    </w:r>
    <w:r w:rsidRPr="00515003">
      <w:rPr>
        <w:rFonts w:cs="Arial"/>
        <w:bCs/>
      </w:rPr>
      <w:fldChar w:fldCharType="begin"/>
    </w:r>
    <w:r w:rsidRPr="00515003">
      <w:rPr>
        <w:rFonts w:cs="Arial"/>
        <w:bCs/>
        <w:lang w:val="en-GB"/>
      </w:rPr>
      <w:instrText xml:space="preserve"> PAGE </w:instrText>
    </w:r>
    <w:r w:rsidRPr="00515003">
      <w:rPr>
        <w:rFonts w:cs="Arial"/>
        <w:bCs/>
      </w:rPr>
      <w:fldChar w:fldCharType="separate"/>
    </w:r>
    <w:r>
      <w:rPr>
        <w:rFonts w:cs="Arial"/>
        <w:bCs/>
        <w:noProof/>
        <w:lang w:val="en-GB"/>
      </w:rPr>
      <w:t>11</w:t>
    </w:r>
    <w:r w:rsidRPr="00515003">
      <w:rPr>
        <w:rFonts w:cs="Arial"/>
        <w:bCs/>
      </w:rPr>
      <w:fldChar w:fldCharType="end"/>
    </w:r>
    <w:r w:rsidRPr="00515003">
      <w:rPr>
        <w:rFonts w:cs="Arial"/>
        <w:bCs/>
        <w:lang w:val="en-GB"/>
      </w:rPr>
      <w:t xml:space="preserve"> of </w:t>
    </w:r>
    <w:r w:rsidRPr="00515003">
      <w:rPr>
        <w:rFonts w:cs="Arial"/>
        <w:bCs/>
      </w:rPr>
      <w:fldChar w:fldCharType="begin"/>
    </w:r>
    <w:r w:rsidRPr="00515003">
      <w:rPr>
        <w:rFonts w:cs="Arial"/>
        <w:bCs/>
        <w:lang w:val="en-GB"/>
      </w:rPr>
      <w:instrText xml:space="preserve"> NUMPAGES </w:instrText>
    </w:r>
    <w:r w:rsidRPr="00515003">
      <w:rPr>
        <w:rFonts w:cs="Arial"/>
        <w:bCs/>
      </w:rPr>
      <w:fldChar w:fldCharType="separate"/>
    </w:r>
    <w:r>
      <w:rPr>
        <w:rFonts w:cs="Arial"/>
        <w:bCs/>
        <w:noProof/>
        <w:lang w:val="en-GB"/>
      </w:rPr>
      <w:t>11</w:t>
    </w:r>
    <w:r w:rsidRPr="00515003">
      <w:rPr>
        <w:rFonts w:cs="Arial"/>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5950" w:rsidRDefault="00FC5950" w:rsidP="00FC5950">
    <w:pPr>
      <w:pStyle w:val="Intestazione"/>
      <w:tabs>
        <w:tab w:val="clear" w:pos="4819"/>
        <w:tab w:val="clear" w:pos="9638"/>
        <w:tab w:val="center" w:pos="1435"/>
        <w:tab w:val="center" w:pos="2829"/>
        <w:tab w:val="right" w:pos="4220"/>
        <w:tab w:val="left" w:pos="5649"/>
        <w:tab w:val="left" w:pos="6646"/>
        <w:tab w:val="left" w:pos="8206"/>
      </w:tabs>
      <w:spacing w:before="360"/>
      <w:ind w:left="-567" w:right="-437"/>
      <w:rPr>
        <w:lang w:val="en-GB"/>
      </w:rPr>
    </w:pPr>
    <w:r>
      <w:rPr>
        <w:noProof/>
        <w:lang w:eastAsia="it-IT"/>
      </w:rPr>
      <w:drawing>
        <wp:inline distT="0" distB="0" distL="0" distR="0" wp14:anchorId="25BA16ED" wp14:editId="6F0E57E3">
          <wp:extent cx="1044000" cy="417600"/>
          <wp:effectExtent l="0" t="0" r="3810" b="1905"/>
          <wp:docPr id="294" name="Immagine 294" descr="http://www.erasmus-planet.eu/sites/default/files/styles/medium/public/unito.png?itok=bJUIbN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rasmus-planet.eu/sites/default/files/styles/medium/public/unito.png?itok=bJUIbNy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4000" cy="417600"/>
                  </a:xfrm>
                  <a:prstGeom prst="rect">
                    <a:avLst/>
                  </a:prstGeom>
                  <a:noFill/>
                  <a:ln>
                    <a:noFill/>
                  </a:ln>
                </pic:spPr>
              </pic:pic>
            </a:graphicData>
          </a:graphic>
        </wp:inline>
      </w:drawing>
    </w:r>
    <w:r w:rsidRPr="00A4433A">
      <w:rPr>
        <w:noProof/>
        <w:lang w:val="en-GB" w:eastAsia="it-IT"/>
      </w:rPr>
      <w:tab/>
    </w:r>
    <w:r>
      <w:rPr>
        <w:noProof/>
        <w:lang w:eastAsia="it-IT"/>
      </w:rPr>
      <w:drawing>
        <wp:inline distT="0" distB="0" distL="0" distR="0" wp14:anchorId="144E9ED9" wp14:editId="27309638">
          <wp:extent cx="1044000" cy="417600"/>
          <wp:effectExtent l="0" t="0" r="3810" b="1905"/>
          <wp:docPr id="295" name="Immagine 295" descr="http://www.erasmus-planet.eu/sites/default/files/styles/medium/public/confagricoltura.png?itok=-hOcJz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rasmus-planet.eu/sites/default/files/styles/medium/public/confagricoltura.png?itok=-hOcJzo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4000" cy="417600"/>
                  </a:xfrm>
                  <a:prstGeom prst="rect">
                    <a:avLst/>
                  </a:prstGeom>
                  <a:noFill/>
                  <a:ln>
                    <a:noFill/>
                  </a:ln>
                </pic:spPr>
              </pic:pic>
            </a:graphicData>
          </a:graphic>
        </wp:inline>
      </w:drawing>
    </w:r>
    <w:r>
      <w:rPr>
        <w:rStyle w:val="Numeropagina"/>
        <w:rFonts w:cs="Arial"/>
        <w:b/>
        <w:color w:val="663300"/>
        <w:lang w:val="en-GB"/>
      </w:rPr>
      <w:tab/>
    </w:r>
    <w:r>
      <w:rPr>
        <w:noProof/>
      </w:rPr>
      <w:drawing>
        <wp:inline distT="0" distB="0" distL="0" distR="0" wp14:anchorId="0DFF9C57" wp14:editId="221D7FB6">
          <wp:extent cx="962198" cy="404248"/>
          <wp:effectExtent l="0" t="0" r="0" b="0"/>
          <wp:docPr id="296" name="Im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8754" cy="411204"/>
                  </a:xfrm>
                  <a:prstGeom prst="rect">
                    <a:avLst/>
                  </a:prstGeom>
                  <a:noFill/>
                  <a:ln>
                    <a:noFill/>
                  </a:ln>
                </pic:spPr>
              </pic:pic>
            </a:graphicData>
          </a:graphic>
        </wp:inline>
      </w:drawing>
    </w:r>
    <w:r>
      <w:rPr>
        <w:rStyle w:val="Numeropagina"/>
        <w:rFonts w:cs="Arial"/>
        <w:b/>
        <w:color w:val="663300"/>
        <w:lang w:val="en-GB"/>
      </w:rPr>
      <w:t xml:space="preserve"> </w:t>
    </w:r>
    <w:r>
      <w:rPr>
        <w:noProof/>
      </w:rPr>
      <w:drawing>
        <wp:inline distT="0" distB="0" distL="0" distR="0" wp14:anchorId="60B9353E" wp14:editId="3C3C7A58">
          <wp:extent cx="764882" cy="362304"/>
          <wp:effectExtent l="0" t="0" r="0" b="0"/>
          <wp:docPr id="297" name="Im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r="29373"/>
                  <a:stretch/>
                </pic:blipFill>
                <pic:spPr bwMode="auto">
                  <a:xfrm>
                    <a:off x="0" y="0"/>
                    <a:ext cx="783056" cy="370912"/>
                  </a:xfrm>
                  <a:prstGeom prst="rect">
                    <a:avLst/>
                  </a:prstGeom>
                  <a:noFill/>
                  <a:ln>
                    <a:noFill/>
                  </a:ln>
                  <a:extLst>
                    <a:ext uri="{53640926-AAD7-44D8-BBD7-CCE9431645EC}">
                      <a14:shadowObscured xmlns:a14="http://schemas.microsoft.com/office/drawing/2010/main"/>
                    </a:ext>
                  </a:extLst>
                </pic:spPr>
              </pic:pic>
            </a:graphicData>
          </a:graphic>
        </wp:inline>
      </w:drawing>
    </w:r>
    <w:r w:rsidRPr="00A4433A">
      <w:rPr>
        <w:noProof/>
        <w:lang w:val="en-GB" w:eastAsia="it-IT"/>
      </w:rPr>
      <w:t xml:space="preserve">  </w:t>
    </w:r>
    <w:r>
      <w:rPr>
        <w:noProof/>
        <w:lang w:eastAsia="it-IT"/>
      </w:rPr>
      <w:drawing>
        <wp:inline distT="0" distB="0" distL="0" distR="0" wp14:anchorId="0BB913FE" wp14:editId="56409E9C">
          <wp:extent cx="817618" cy="327046"/>
          <wp:effectExtent l="0" t="0" r="1905" b="0"/>
          <wp:docPr id="298" name="Immagine 298" descr="http://www.erasmus-planet.eu/sites/default/files/styles/medium/public/agrarplus_logo.jpg?itok=gYzOjI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rasmus-planet.eu/sites/default/files/styles/medium/public/agrarplus_logo.jpg?itok=gYzOjIb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3706" cy="329481"/>
                  </a:xfrm>
                  <a:prstGeom prst="rect">
                    <a:avLst/>
                  </a:prstGeom>
                  <a:noFill/>
                  <a:ln>
                    <a:noFill/>
                  </a:ln>
                </pic:spPr>
              </pic:pic>
            </a:graphicData>
          </a:graphic>
        </wp:inline>
      </w:drawing>
    </w:r>
    <w:r w:rsidRPr="00A4433A">
      <w:rPr>
        <w:noProof/>
        <w:lang w:val="en-GB" w:eastAsia="it-IT"/>
      </w:rPr>
      <w:t xml:space="preserve"> </w:t>
    </w:r>
    <w:r w:rsidRPr="00A4433A">
      <w:rPr>
        <w:noProof/>
        <w:lang w:val="en-GB"/>
      </w:rPr>
      <w:t xml:space="preserve"> </w:t>
    </w:r>
    <w:r>
      <w:rPr>
        <w:noProof/>
      </w:rPr>
      <w:drawing>
        <wp:inline distT="0" distB="0" distL="0" distR="0" wp14:anchorId="0A0F882F" wp14:editId="10E82295">
          <wp:extent cx="994758" cy="256954"/>
          <wp:effectExtent l="0" t="0" r="0" b="0"/>
          <wp:docPr id="299" name="Immagin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0645" cy="266224"/>
                  </a:xfrm>
                  <a:prstGeom prst="rect">
                    <a:avLst/>
                  </a:prstGeom>
                  <a:noFill/>
                  <a:ln>
                    <a:noFill/>
                  </a:ln>
                </pic:spPr>
              </pic:pic>
            </a:graphicData>
          </a:graphic>
        </wp:inline>
      </w:drawing>
    </w:r>
    <w:r w:rsidRPr="00A4433A">
      <w:rPr>
        <w:noProof/>
        <w:lang w:val="en-GB"/>
      </w:rPr>
      <w:t xml:space="preserve">  </w:t>
    </w:r>
    <w:r>
      <w:rPr>
        <w:noProof/>
      </w:rPr>
      <w:drawing>
        <wp:inline distT="0" distB="0" distL="0" distR="0" wp14:anchorId="1C0BAFCD" wp14:editId="0763F9DB">
          <wp:extent cx="438564" cy="532274"/>
          <wp:effectExtent l="0" t="0" r="0" b="1270"/>
          <wp:docPr id="300" name="Immagin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a:extLst>
                      <a:ext uri="{28A0092B-C50C-407E-A947-70E740481C1C}">
                        <a14:useLocalDpi xmlns:a14="http://schemas.microsoft.com/office/drawing/2010/main" val="0"/>
                      </a:ext>
                    </a:extLst>
                  </a:blip>
                  <a:srcRect l="21561" t="15479" r="21531" b="15453"/>
                  <a:stretch/>
                </pic:blipFill>
                <pic:spPr bwMode="auto">
                  <a:xfrm>
                    <a:off x="0" y="0"/>
                    <a:ext cx="439534" cy="533451"/>
                  </a:xfrm>
                  <a:prstGeom prst="rect">
                    <a:avLst/>
                  </a:prstGeom>
                  <a:noFill/>
                  <a:ln>
                    <a:noFill/>
                  </a:ln>
                  <a:extLst>
                    <a:ext uri="{53640926-AAD7-44D8-BBD7-CCE9431645EC}">
                      <a14:shadowObscured xmlns:a14="http://schemas.microsoft.com/office/drawing/2010/main"/>
                    </a:ext>
                  </a:extLst>
                </pic:spPr>
              </pic:pic>
            </a:graphicData>
          </a:graphic>
        </wp:inline>
      </w:drawing>
    </w:r>
    <w:r w:rsidRPr="00A4433A">
      <w:rPr>
        <w:noProof/>
        <w:lang w:val="en-GB"/>
      </w:rPr>
      <w:t xml:space="preserve">  </w:t>
    </w:r>
    <w:r>
      <w:rPr>
        <w:noProof/>
      </w:rPr>
      <w:drawing>
        <wp:inline distT="0" distB="0" distL="0" distR="0" wp14:anchorId="21750ABF" wp14:editId="222A001B">
          <wp:extent cx="757354" cy="269338"/>
          <wp:effectExtent l="0" t="0" r="5080" b="0"/>
          <wp:docPr id="301" name="Immagin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133" cy="275305"/>
                  </a:xfrm>
                  <a:prstGeom prst="rect">
                    <a:avLst/>
                  </a:prstGeom>
                  <a:noFill/>
                  <a:ln>
                    <a:noFill/>
                  </a:ln>
                </pic:spPr>
              </pic:pic>
            </a:graphicData>
          </a:graphic>
        </wp:inline>
      </w:drawing>
    </w:r>
    <w:r>
      <w:rPr>
        <w:lang w:val="en-GB"/>
      </w:rPr>
      <w:tab/>
      <w:t xml:space="preserve">  </w:t>
    </w:r>
    <w:r>
      <w:rPr>
        <w:noProof/>
      </w:rPr>
      <w:drawing>
        <wp:inline distT="0" distB="0" distL="0" distR="0" wp14:anchorId="4052C08F" wp14:editId="41B202FE">
          <wp:extent cx="586328" cy="467850"/>
          <wp:effectExtent l="0" t="0" r="4445" b="8890"/>
          <wp:docPr id="302" name="Immagin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56" cy="471463"/>
                  </a:xfrm>
                  <a:prstGeom prst="rect">
                    <a:avLst/>
                  </a:prstGeom>
                  <a:noFill/>
                  <a:ln>
                    <a:noFill/>
                  </a:ln>
                </pic:spPr>
              </pic:pic>
            </a:graphicData>
          </a:graphic>
        </wp:inline>
      </w:drawing>
    </w:r>
    <w:r>
      <w:rPr>
        <w:lang w:val="en-GB"/>
      </w:rPr>
      <w:t xml:space="preserve">    </w:t>
    </w:r>
    <w:r w:rsidRPr="00A4433A">
      <w:rPr>
        <w:noProof/>
        <w:lang w:val="en-GB" w:eastAsia="it-IT"/>
      </w:rPr>
      <w:tab/>
      <w:t xml:space="preserve"> </w:t>
    </w:r>
    <w:r>
      <w:rPr>
        <w:noProof/>
      </w:rPr>
      <w:drawing>
        <wp:inline distT="0" distB="0" distL="0" distR="0" wp14:anchorId="6529AA54" wp14:editId="0A78537A">
          <wp:extent cx="1208598" cy="328606"/>
          <wp:effectExtent l="0" t="0" r="0" b="0"/>
          <wp:docPr id="303" name="Immagin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a:extLst>
                      <a:ext uri="{28A0092B-C50C-407E-A947-70E740481C1C}">
                        <a14:useLocalDpi xmlns:a14="http://schemas.microsoft.com/office/drawing/2010/main" val="0"/>
                      </a:ext>
                    </a:extLst>
                  </a:blip>
                  <a:srcRect l="6885" t="17636" r="5190" b="15202"/>
                  <a:stretch/>
                </pic:blipFill>
                <pic:spPr bwMode="auto">
                  <a:xfrm>
                    <a:off x="0" y="0"/>
                    <a:ext cx="1231441" cy="334817"/>
                  </a:xfrm>
                  <a:prstGeom prst="rect">
                    <a:avLst/>
                  </a:prstGeom>
                  <a:noFill/>
                  <a:ln>
                    <a:noFill/>
                  </a:ln>
                  <a:extLst>
                    <a:ext uri="{53640926-AAD7-44D8-BBD7-CCE9431645EC}">
                      <a14:shadowObscured xmlns:a14="http://schemas.microsoft.com/office/drawing/2010/main"/>
                    </a:ext>
                  </a:extLst>
                </pic:spPr>
              </pic:pic>
            </a:graphicData>
          </a:graphic>
        </wp:inline>
      </w:drawing>
    </w:r>
    <w:r>
      <w:rPr>
        <w:lang w:val="en-GB"/>
      </w:rPr>
      <w:t xml:space="preserve">  </w:t>
    </w:r>
    <w:r>
      <w:rPr>
        <w:noProof/>
      </w:rPr>
      <w:drawing>
        <wp:inline distT="0" distB="0" distL="0" distR="0">
          <wp:extent cx="649288" cy="485056"/>
          <wp:effectExtent l="0" t="0" r="0" b="0"/>
          <wp:docPr id="304" name="Immagin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804" cy="489924"/>
                  </a:xfrm>
                  <a:prstGeom prst="rect">
                    <a:avLst/>
                  </a:prstGeom>
                  <a:noFill/>
                  <a:ln>
                    <a:noFill/>
                  </a:ln>
                </pic:spPr>
              </pic:pic>
            </a:graphicData>
          </a:graphic>
        </wp:inline>
      </w:drawing>
    </w:r>
    <w:r>
      <w:rPr>
        <w:lang w:val="en-GB"/>
      </w:rPr>
      <w:t xml:space="preserve">  </w:t>
    </w:r>
    <w:r>
      <w:rPr>
        <w:noProof/>
      </w:rPr>
      <w:drawing>
        <wp:inline distT="0" distB="0" distL="0" distR="0">
          <wp:extent cx="1383101" cy="478201"/>
          <wp:effectExtent l="0" t="0" r="7620" b="0"/>
          <wp:docPr id="305" name="Immagin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2">
                    <a:extLst>
                      <a:ext uri="{28A0092B-C50C-407E-A947-70E740481C1C}">
                        <a14:useLocalDpi xmlns:a14="http://schemas.microsoft.com/office/drawing/2010/main" val="0"/>
                      </a:ext>
                    </a:extLst>
                  </a:blip>
                  <a:srcRect r="12962" b="-525"/>
                  <a:stretch/>
                </pic:blipFill>
                <pic:spPr bwMode="auto">
                  <a:xfrm>
                    <a:off x="0" y="0"/>
                    <a:ext cx="1403147" cy="485132"/>
                  </a:xfrm>
                  <a:prstGeom prst="rect">
                    <a:avLst/>
                  </a:prstGeom>
                  <a:noFill/>
                  <a:ln>
                    <a:noFill/>
                  </a:ln>
                  <a:extLst>
                    <a:ext uri="{53640926-AAD7-44D8-BBD7-CCE9431645EC}">
                      <a14:shadowObscured xmlns:a14="http://schemas.microsoft.com/office/drawing/2010/main"/>
                    </a:ext>
                  </a:extLst>
                </pic:spPr>
              </pic:pic>
            </a:graphicData>
          </a:graphic>
        </wp:inline>
      </w:drawing>
    </w:r>
    <w:r>
      <w:rPr>
        <w:lang w:val="en-GB"/>
      </w:rPr>
      <w:t xml:space="preserve"> </w:t>
    </w:r>
    <w:r>
      <w:rPr>
        <w:noProof/>
      </w:rPr>
      <w:drawing>
        <wp:inline distT="0" distB="0" distL="0" distR="0">
          <wp:extent cx="1070919" cy="533649"/>
          <wp:effectExtent l="0" t="0" r="0" b="0"/>
          <wp:docPr id="306" name="Immagin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3">
                    <a:extLst>
                      <a:ext uri="{28A0092B-C50C-407E-A947-70E740481C1C}">
                        <a14:useLocalDpi xmlns:a14="http://schemas.microsoft.com/office/drawing/2010/main" val="0"/>
                      </a:ext>
                    </a:extLst>
                  </a:blip>
                  <a:srcRect t="-36649"/>
                  <a:stretch/>
                </pic:blipFill>
                <pic:spPr bwMode="auto">
                  <a:xfrm>
                    <a:off x="0" y="0"/>
                    <a:ext cx="1088335" cy="542328"/>
                  </a:xfrm>
                  <a:prstGeom prst="rect">
                    <a:avLst/>
                  </a:prstGeom>
                  <a:noFill/>
                  <a:ln>
                    <a:noFill/>
                  </a:ln>
                  <a:extLst>
                    <a:ext uri="{53640926-AAD7-44D8-BBD7-CCE9431645EC}">
                      <a14:shadowObscured xmlns:a14="http://schemas.microsoft.com/office/drawing/2010/main"/>
                    </a:ext>
                  </a:extLst>
                </pic:spPr>
              </pic:pic>
            </a:graphicData>
          </a:graphic>
        </wp:inline>
      </w:drawing>
    </w:r>
  </w:p>
  <w:p w:rsidR="00FC5950" w:rsidRDefault="00FC5950" w:rsidP="00FC5950">
    <w:pPr>
      <w:rPr>
        <w:lang w:val="en-GB"/>
      </w:rPr>
    </w:pPr>
    <w:r>
      <w:rPr>
        <w:noProof/>
        <w:lang w:eastAsia="it-IT"/>
      </w:rPr>
      <w:drawing>
        <wp:inline distT="0" distB="0" distL="0" distR="0" wp14:anchorId="45272592" wp14:editId="09D91900">
          <wp:extent cx="931670" cy="372668"/>
          <wp:effectExtent l="0" t="0" r="1905" b="8890"/>
          <wp:docPr id="307" name="Immagine 307" descr="http://www.erasmus-planet.eu/sites/default/files/styles/medium/public/xLogo-INFOR-ELEA-ing.jpg?itok=vvsqT1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rasmus-planet.eu/sites/default/files/styles/medium/public/xLogo-INFOR-ELEA-ing.jpg?itok=vvsqT1pv"/>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7897" cy="375159"/>
                  </a:xfrm>
                  <a:prstGeom prst="rect">
                    <a:avLst/>
                  </a:prstGeom>
                  <a:noFill/>
                  <a:ln>
                    <a:noFill/>
                  </a:ln>
                </pic:spPr>
              </pic:pic>
            </a:graphicData>
          </a:graphic>
        </wp:inline>
      </w:drawing>
    </w:r>
    <w:r>
      <w:rPr>
        <w:noProof/>
      </w:rPr>
      <w:t xml:space="preserve">  </w:t>
    </w:r>
    <w:r>
      <w:rPr>
        <w:noProof/>
      </w:rPr>
      <w:drawing>
        <wp:inline distT="0" distB="0" distL="0" distR="0">
          <wp:extent cx="716781" cy="339928"/>
          <wp:effectExtent l="0" t="0" r="7620" b="3175"/>
          <wp:docPr id="308" name="Immagin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8138" cy="345314"/>
                  </a:xfrm>
                  <a:prstGeom prst="rect">
                    <a:avLst/>
                  </a:prstGeom>
                  <a:noFill/>
                  <a:ln>
                    <a:noFill/>
                  </a:ln>
                </pic:spPr>
              </pic:pic>
            </a:graphicData>
          </a:graphic>
        </wp:inline>
      </w:drawing>
    </w:r>
    <w:r>
      <w:rPr>
        <w:noProof/>
      </w:rPr>
      <w:t xml:space="preserve">  </w:t>
    </w:r>
    <w:r>
      <w:rPr>
        <w:noProof/>
      </w:rPr>
      <w:drawing>
        <wp:inline distT="0" distB="0" distL="0" distR="0">
          <wp:extent cx="533550" cy="311728"/>
          <wp:effectExtent l="0" t="0" r="0" b="0"/>
          <wp:docPr id="309" name="Immagin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827" cy="315980"/>
                  </a:xfrm>
                  <a:prstGeom prst="rect">
                    <a:avLst/>
                  </a:prstGeom>
                  <a:noFill/>
                  <a:ln>
                    <a:noFill/>
                  </a:ln>
                </pic:spPr>
              </pic:pic>
            </a:graphicData>
          </a:graphic>
        </wp:inline>
      </w:drawing>
    </w:r>
    <w:r>
      <w:rPr>
        <w:noProof/>
      </w:rPr>
      <w:t xml:space="preserve">  </w:t>
    </w:r>
    <w:r>
      <w:rPr>
        <w:noProof/>
      </w:rPr>
      <w:drawing>
        <wp:inline distT="0" distB="0" distL="0" distR="0">
          <wp:extent cx="1061350" cy="247462"/>
          <wp:effectExtent l="0" t="0" r="5715" b="635"/>
          <wp:docPr id="310" name="Immagin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2976" cy="257168"/>
                  </a:xfrm>
                  <a:prstGeom prst="rect">
                    <a:avLst/>
                  </a:prstGeom>
                  <a:noFill/>
                  <a:ln>
                    <a:noFill/>
                  </a:ln>
                </pic:spPr>
              </pic:pic>
            </a:graphicData>
          </a:graphic>
        </wp:inline>
      </w:drawing>
    </w:r>
    <w:r>
      <w:rPr>
        <w:noProof/>
      </w:rPr>
      <w:t xml:space="preserve"> </w:t>
    </w:r>
    <w:r>
      <w:rPr>
        <w:noProof/>
      </w:rPr>
      <w:drawing>
        <wp:inline distT="0" distB="0" distL="0" distR="0" wp14:anchorId="7ABDF9E7" wp14:editId="6529191D">
          <wp:extent cx="390404" cy="499498"/>
          <wp:effectExtent l="0" t="0" r="0" b="0"/>
          <wp:docPr id="311" name="Immagin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539" cy="508627"/>
                  </a:xfrm>
                  <a:prstGeom prst="rect">
                    <a:avLst/>
                  </a:prstGeom>
                  <a:noFill/>
                  <a:ln>
                    <a:noFill/>
                  </a:ln>
                </pic:spPr>
              </pic:pic>
            </a:graphicData>
          </a:graphic>
        </wp:inline>
      </w:drawing>
    </w:r>
    <w:r>
      <w:rPr>
        <w:lang w:val="en-GB"/>
      </w:rPr>
      <w:t xml:space="preserve"> </w:t>
    </w:r>
    <w:r>
      <w:rPr>
        <w:noProof/>
      </w:rPr>
      <w:t xml:space="preserve">  </w:t>
    </w:r>
    <w:r>
      <w:rPr>
        <w:noProof/>
      </w:rPr>
      <w:drawing>
        <wp:inline distT="0" distB="0" distL="0" distR="0" wp14:anchorId="74B553A9" wp14:editId="6B576A56">
          <wp:extent cx="1297848" cy="518304"/>
          <wp:effectExtent l="0" t="0" r="0" b="0"/>
          <wp:docPr id="312" name="Immagin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5729" cy="525445"/>
                  </a:xfrm>
                  <a:prstGeom prst="rect">
                    <a:avLst/>
                  </a:prstGeom>
                  <a:noFill/>
                  <a:ln>
                    <a:noFill/>
                  </a:ln>
                </pic:spPr>
              </pic:pic>
            </a:graphicData>
          </a:graphic>
        </wp:inline>
      </w:drawing>
    </w:r>
    <w:r>
      <w:rPr>
        <w:noProof/>
      </w:rPr>
      <w:tab/>
    </w:r>
  </w:p>
  <w:p w:rsidR="00F82F03" w:rsidRPr="00F23CD5" w:rsidRDefault="00F82F03" w:rsidP="00300157">
    <w:pPr>
      <w:pStyle w:val="Intestazione"/>
      <w:tabs>
        <w:tab w:val="center" w:pos="4962"/>
      </w:tabs>
      <w:spacing w:before="200" w:after="0"/>
      <w:rPr>
        <w:lang w:val="en-US"/>
      </w:rPr>
    </w:pPr>
    <w:r>
      <w:rPr>
        <w:rStyle w:val="Numeropagina"/>
        <w:rFonts w:cs="Arial"/>
        <w:b/>
        <w:lang w:val="en-GB"/>
      </w:rPr>
      <w:t>Project Erasmus+ FIELDS</w:t>
    </w:r>
    <w:r>
      <w:rPr>
        <w:rStyle w:val="Numeropagina"/>
        <w:rFonts w:cs="Arial"/>
        <w:b/>
        <w:lang w:val="en-GB"/>
      </w:rPr>
      <w:tab/>
    </w:r>
    <w:r>
      <w:rPr>
        <w:rStyle w:val="Numeropagina"/>
        <w:rFonts w:cs="Arial"/>
        <w:b/>
        <w:lang w:val="en-GB"/>
      </w:rPr>
      <w:tab/>
    </w:r>
    <w:r w:rsidRPr="00515003">
      <w:rPr>
        <w:rStyle w:val="Numeropagina"/>
        <w:rFonts w:cs="Arial"/>
        <w:b/>
        <w:lang w:val="en-GB"/>
      </w:rPr>
      <w:t xml:space="preserve">Agreement </w:t>
    </w:r>
    <w:r w:rsidRPr="002A1F3E">
      <w:rPr>
        <w:rStyle w:val="Numeropagina"/>
        <w:rFonts w:cs="Arial"/>
        <w:b/>
        <w:lang w:val="en-GB"/>
      </w:rPr>
      <w:t>612664-EPP-1-2019-1-IT-EPPKA2-SSA-B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2593" w:rsidRDefault="00992593">
      <w:r>
        <w:separator/>
      </w:r>
    </w:p>
  </w:footnote>
  <w:footnote w:type="continuationSeparator" w:id="0">
    <w:p w:rsidR="00992593" w:rsidRDefault="009925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F03" w:rsidRDefault="00F82F03" w:rsidP="00300157">
    <w:pPr>
      <w:jc w:val="right"/>
      <w:rPr>
        <w:sz w:val="52"/>
      </w:rPr>
    </w:pPr>
    <w:r>
      <w:rPr>
        <w:noProof/>
        <w:sz w:val="52"/>
        <w:lang w:val="it-IT" w:eastAsia="it-IT"/>
      </w:rPr>
      <w:drawing>
        <wp:inline distT="0" distB="0" distL="0" distR="0" wp14:anchorId="0088CA1D" wp14:editId="1ABE671F">
          <wp:extent cx="1835150" cy="524510"/>
          <wp:effectExtent l="0" t="0" r="0" b="0"/>
          <wp:docPr id="292"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150" cy="524510"/>
                  </a:xfrm>
                  <a:prstGeom prst="rect">
                    <a:avLst/>
                  </a:prstGeom>
                  <a:noFill/>
                </pic:spPr>
              </pic:pic>
            </a:graphicData>
          </a:graphic>
        </wp:inline>
      </w:drawing>
    </w:r>
  </w:p>
  <w:p w:rsidR="00F82F03" w:rsidRPr="00A32E8A" w:rsidRDefault="00F82F03" w:rsidP="00A32E8A">
    <w:r>
      <w:rPr>
        <w:noProof/>
        <w:sz w:val="16"/>
        <w:lang w:val="it-IT" w:eastAsia="it-IT"/>
      </w:rPr>
      <mc:AlternateContent>
        <mc:Choice Requires="wps">
          <w:drawing>
            <wp:anchor distT="0" distB="0" distL="114300" distR="114300" simplePos="0" relativeHeight="251646976" behindDoc="0" locked="0" layoutInCell="0" allowOverlap="1" wp14:anchorId="1586C6AA" wp14:editId="6E8021CA">
              <wp:simplePos x="0" y="0"/>
              <wp:positionH relativeFrom="column">
                <wp:posOffset>-31115</wp:posOffset>
              </wp:positionH>
              <wp:positionV relativeFrom="paragraph">
                <wp:posOffset>217805</wp:posOffset>
              </wp:positionV>
              <wp:extent cx="5791200" cy="0"/>
              <wp:effectExtent l="2540" t="1270" r="0" b="0"/>
              <wp:wrapNone/>
              <wp:docPr id="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8E66CF" id="Line 3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7.15pt" to="453.5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" o:allowincell="f"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F03" w:rsidRDefault="00F82F03" w:rsidP="009A6D3E">
    <w:pPr>
      <w:pStyle w:val="Titolo"/>
      <w:jc w:val="right"/>
    </w:pPr>
    <w:r>
      <w:rPr>
        <w:noProof/>
        <w:lang w:val="it-IT" w:eastAsia="it-IT"/>
      </w:rPr>
      <w:drawing>
        <wp:inline distT="0" distB="0" distL="0" distR="0" wp14:anchorId="449D2327" wp14:editId="5B5A6C74">
          <wp:extent cx="1835150" cy="524510"/>
          <wp:effectExtent l="0" t="0" r="0" b="0"/>
          <wp:docPr id="29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150" cy="524510"/>
                  </a:xfrm>
                  <a:prstGeom prst="rect">
                    <a:avLst/>
                  </a:prstGeom>
                  <a:noFill/>
                </pic:spPr>
              </pic:pic>
            </a:graphicData>
          </a:graphic>
        </wp:inline>
      </w:drawing>
    </w:r>
  </w:p>
  <w:p w:rsidR="00F82F03" w:rsidRPr="002A1F3E" w:rsidRDefault="00F82F03" w:rsidP="004612AB">
    <w:pPr>
      <w:pStyle w:val="Titolo"/>
      <w:ind w:right="112"/>
      <w:rPr>
        <w:sz w:val="48"/>
        <w:szCs w:val="48"/>
      </w:rPr>
    </w:pPr>
    <w:r w:rsidRPr="002A1F3E">
      <w:rPr>
        <w:sz w:val="48"/>
        <w:szCs w:val="48"/>
      </w:rPr>
      <w:t xml:space="preserve">FIELDS – </w:t>
    </w:r>
    <w:proofErr w:type="spellStart"/>
    <w:r w:rsidRPr="002A1F3E">
      <w:rPr>
        <w:sz w:val="48"/>
        <w:szCs w:val="48"/>
      </w:rPr>
      <w:t>addressing</w:t>
    </w:r>
    <w:proofErr w:type="spellEnd"/>
    <w:r w:rsidRPr="002A1F3E">
      <w:rPr>
        <w:sz w:val="48"/>
        <w:szCs w:val="48"/>
      </w:rPr>
      <w:t xml:space="preserve"> </w:t>
    </w:r>
    <w:proofErr w:type="spellStart"/>
    <w:r w:rsidRPr="002A1F3E">
      <w:rPr>
        <w:sz w:val="48"/>
        <w:szCs w:val="48"/>
      </w:rPr>
      <w:t>the</w:t>
    </w:r>
    <w:proofErr w:type="spellEnd"/>
    <w:r w:rsidRPr="002A1F3E">
      <w:rPr>
        <w:sz w:val="48"/>
        <w:szCs w:val="48"/>
      </w:rPr>
      <w:t xml:space="preserve"> </w:t>
    </w:r>
    <w:proofErr w:type="spellStart"/>
    <w:r w:rsidRPr="002A1F3E">
      <w:rPr>
        <w:sz w:val="48"/>
        <w:szCs w:val="48"/>
      </w:rPr>
      <w:t>current</w:t>
    </w:r>
    <w:proofErr w:type="spellEnd"/>
    <w:r w:rsidRPr="002A1F3E">
      <w:rPr>
        <w:sz w:val="48"/>
        <w:szCs w:val="48"/>
      </w:rPr>
      <w:t xml:space="preserve"> and Future </w:t>
    </w:r>
    <w:proofErr w:type="spellStart"/>
    <w:r w:rsidRPr="002A1F3E">
      <w:rPr>
        <w:sz w:val="48"/>
        <w:szCs w:val="48"/>
      </w:rPr>
      <w:t>skIll</w:t>
    </w:r>
    <w:proofErr w:type="spellEnd"/>
    <w:r w:rsidRPr="002A1F3E">
      <w:rPr>
        <w:sz w:val="48"/>
        <w:szCs w:val="48"/>
      </w:rPr>
      <w:t xml:space="preserve"> </w:t>
    </w:r>
    <w:proofErr w:type="spellStart"/>
    <w:r w:rsidRPr="002A1F3E">
      <w:rPr>
        <w:sz w:val="48"/>
        <w:szCs w:val="48"/>
      </w:rPr>
      <w:t>needs</w:t>
    </w:r>
    <w:proofErr w:type="spellEnd"/>
    <w:r w:rsidRPr="002A1F3E">
      <w:rPr>
        <w:sz w:val="48"/>
        <w:szCs w:val="48"/>
      </w:rPr>
      <w:t xml:space="preserve"> </w:t>
    </w:r>
    <w:proofErr w:type="spellStart"/>
    <w:r w:rsidRPr="002A1F3E">
      <w:rPr>
        <w:sz w:val="48"/>
        <w:szCs w:val="48"/>
      </w:rPr>
      <w:t>for</w:t>
    </w:r>
    <w:proofErr w:type="spellEnd"/>
    <w:r w:rsidRPr="002A1F3E">
      <w:rPr>
        <w:sz w:val="48"/>
        <w:szCs w:val="48"/>
      </w:rPr>
      <w:t xml:space="preserve"> </w:t>
    </w:r>
    <w:proofErr w:type="spellStart"/>
    <w:r w:rsidRPr="002A1F3E">
      <w:rPr>
        <w:sz w:val="48"/>
        <w:szCs w:val="48"/>
      </w:rPr>
      <w:t>sustainability</w:t>
    </w:r>
    <w:proofErr w:type="spellEnd"/>
    <w:r w:rsidRPr="002A1F3E">
      <w:rPr>
        <w:sz w:val="48"/>
        <w:szCs w:val="48"/>
      </w:rPr>
      <w:t xml:space="preserve">, </w:t>
    </w:r>
    <w:proofErr w:type="spellStart"/>
    <w:r w:rsidRPr="002A1F3E">
      <w:rPr>
        <w:sz w:val="48"/>
        <w:szCs w:val="48"/>
      </w:rPr>
      <w:t>digitalization</w:t>
    </w:r>
    <w:proofErr w:type="spellEnd"/>
    <w:r w:rsidRPr="002A1F3E">
      <w:rPr>
        <w:sz w:val="48"/>
        <w:szCs w:val="48"/>
      </w:rPr>
      <w:t xml:space="preserve">, and </w:t>
    </w:r>
    <w:proofErr w:type="spellStart"/>
    <w:r w:rsidRPr="002A1F3E">
      <w:rPr>
        <w:sz w:val="48"/>
        <w:szCs w:val="48"/>
      </w:rPr>
      <w:t>the</w:t>
    </w:r>
    <w:proofErr w:type="spellEnd"/>
    <w:r w:rsidRPr="002A1F3E">
      <w:rPr>
        <w:sz w:val="48"/>
        <w:szCs w:val="48"/>
      </w:rPr>
      <w:t xml:space="preserve"> bio-</w:t>
    </w:r>
    <w:proofErr w:type="spellStart"/>
    <w:r w:rsidRPr="002A1F3E">
      <w:rPr>
        <w:sz w:val="48"/>
        <w:szCs w:val="48"/>
      </w:rPr>
      <w:t>Economy</w:t>
    </w:r>
    <w:proofErr w:type="spellEnd"/>
    <w:r w:rsidRPr="002A1F3E">
      <w:rPr>
        <w:sz w:val="48"/>
        <w:szCs w:val="48"/>
      </w:rPr>
      <w:t xml:space="preserve"> in </w:t>
    </w:r>
    <w:proofErr w:type="spellStart"/>
    <w:r w:rsidRPr="002A1F3E">
      <w:rPr>
        <w:sz w:val="48"/>
        <w:szCs w:val="48"/>
      </w:rPr>
      <w:t>agricuLture</w:t>
    </w:r>
    <w:proofErr w:type="spellEnd"/>
    <w:r w:rsidRPr="002A1F3E">
      <w:rPr>
        <w:sz w:val="48"/>
        <w:szCs w:val="48"/>
      </w:rPr>
      <w:t xml:space="preserve">: </w:t>
    </w:r>
    <w:proofErr w:type="spellStart"/>
    <w:r w:rsidRPr="002A1F3E">
      <w:rPr>
        <w:sz w:val="48"/>
        <w:szCs w:val="48"/>
      </w:rPr>
      <w:t>European</w:t>
    </w:r>
    <w:proofErr w:type="spellEnd"/>
    <w:r w:rsidRPr="002A1F3E">
      <w:rPr>
        <w:sz w:val="48"/>
        <w:szCs w:val="48"/>
      </w:rPr>
      <w:t xml:space="preserve"> </w:t>
    </w:r>
    <w:proofErr w:type="spellStart"/>
    <w:r w:rsidRPr="002A1F3E">
      <w:rPr>
        <w:sz w:val="48"/>
        <w:szCs w:val="48"/>
      </w:rPr>
      <w:t>skills</w:t>
    </w:r>
    <w:proofErr w:type="spellEnd"/>
    <w:r w:rsidRPr="002A1F3E">
      <w:rPr>
        <w:sz w:val="48"/>
        <w:szCs w:val="48"/>
      </w:rPr>
      <w:t xml:space="preserve"> </w:t>
    </w:r>
    <w:proofErr w:type="spellStart"/>
    <w:r w:rsidRPr="002A1F3E">
      <w:rPr>
        <w:sz w:val="48"/>
        <w:szCs w:val="48"/>
      </w:rPr>
      <w:t>agenDa</w:t>
    </w:r>
    <w:proofErr w:type="spellEnd"/>
    <w:r w:rsidRPr="002A1F3E">
      <w:rPr>
        <w:sz w:val="48"/>
        <w:szCs w:val="48"/>
      </w:rPr>
      <w:t xml:space="preserve"> and </w:t>
    </w:r>
    <w:proofErr w:type="spellStart"/>
    <w:r w:rsidRPr="002A1F3E">
      <w:rPr>
        <w:sz w:val="48"/>
        <w:szCs w:val="48"/>
      </w:rPr>
      <w:t>Strategy</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B8C7B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C4E0BC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6A43B0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180A59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42E7A5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00C159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B24242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E50913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9286FC4"/>
    <w:lvl w:ilvl="0">
      <w:start w:val="1"/>
      <w:numFmt w:val="bullet"/>
      <w:pStyle w:val="Puntoelenco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DC66C0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560D7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singleLevel"/>
    <w:tmpl w:val="00000001"/>
    <w:name w:val="WW8Num1"/>
    <w:lvl w:ilvl="0">
      <w:start w:val="1"/>
      <w:numFmt w:val="bullet"/>
      <w:suff w:val="nothing"/>
      <w:lvlText w:val="-"/>
      <w:lvlJc w:val="left"/>
      <w:pPr>
        <w:ind w:left="680" w:hanging="340"/>
      </w:pPr>
      <w:rPr>
        <w:rFonts w:ascii="Times New Roman" w:hAnsi="Times New Roman"/>
        <w:b w:val="0"/>
        <w:i w:val="0"/>
        <w:caps w:val="0"/>
        <w:smallCaps w:val="0"/>
        <w:strike w:val="0"/>
        <w:dstrike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03DE0F4B"/>
    <w:multiLevelType w:val="hybridMultilevel"/>
    <w:tmpl w:val="B51A2DDE"/>
    <w:lvl w:ilvl="0" w:tplc="F22E8E5C">
      <w:start w:val="1"/>
      <w:numFmt w:val="bullet"/>
      <w:lvlText w:val="•"/>
      <w:lvlJc w:val="left"/>
      <w:pPr>
        <w:tabs>
          <w:tab w:val="num" w:pos="720"/>
        </w:tabs>
        <w:ind w:left="720" w:hanging="360"/>
      </w:pPr>
      <w:rPr>
        <w:rFonts w:ascii="Arial" w:hAnsi="Arial" w:hint="default"/>
      </w:rPr>
    </w:lvl>
    <w:lvl w:ilvl="1" w:tplc="ED1E2F5C" w:tentative="1">
      <w:start w:val="1"/>
      <w:numFmt w:val="bullet"/>
      <w:lvlText w:val="•"/>
      <w:lvlJc w:val="left"/>
      <w:pPr>
        <w:tabs>
          <w:tab w:val="num" w:pos="1440"/>
        </w:tabs>
        <w:ind w:left="1440" w:hanging="360"/>
      </w:pPr>
      <w:rPr>
        <w:rFonts w:ascii="Arial" w:hAnsi="Arial" w:hint="default"/>
      </w:rPr>
    </w:lvl>
    <w:lvl w:ilvl="2" w:tplc="3DBA84B4" w:tentative="1">
      <w:start w:val="1"/>
      <w:numFmt w:val="bullet"/>
      <w:lvlText w:val="•"/>
      <w:lvlJc w:val="left"/>
      <w:pPr>
        <w:tabs>
          <w:tab w:val="num" w:pos="2160"/>
        </w:tabs>
        <w:ind w:left="2160" w:hanging="360"/>
      </w:pPr>
      <w:rPr>
        <w:rFonts w:ascii="Arial" w:hAnsi="Arial" w:hint="default"/>
      </w:rPr>
    </w:lvl>
    <w:lvl w:ilvl="3" w:tplc="5F965EDC" w:tentative="1">
      <w:start w:val="1"/>
      <w:numFmt w:val="bullet"/>
      <w:lvlText w:val="•"/>
      <w:lvlJc w:val="left"/>
      <w:pPr>
        <w:tabs>
          <w:tab w:val="num" w:pos="2880"/>
        </w:tabs>
        <w:ind w:left="2880" w:hanging="360"/>
      </w:pPr>
      <w:rPr>
        <w:rFonts w:ascii="Arial" w:hAnsi="Arial" w:hint="default"/>
      </w:rPr>
    </w:lvl>
    <w:lvl w:ilvl="4" w:tplc="7CF41FD8" w:tentative="1">
      <w:start w:val="1"/>
      <w:numFmt w:val="bullet"/>
      <w:lvlText w:val="•"/>
      <w:lvlJc w:val="left"/>
      <w:pPr>
        <w:tabs>
          <w:tab w:val="num" w:pos="3600"/>
        </w:tabs>
        <w:ind w:left="3600" w:hanging="360"/>
      </w:pPr>
      <w:rPr>
        <w:rFonts w:ascii="Arial" w:hAnsi="Arial" w:hint="default"/>
      </w:rPr>
    </w:lvl>
    <w:lvl w:ilvl="5" w:tplc="F5660408" w:tentative="1">
      <w:start w:val="1"/>
      <w:numFmt w:val="bullet"/>
      <w:lvlText w:val="•"/>
      <w:lvlJc w:val="left"/>
      <w:pPr>
        <w:tabs>
          <w:tab w:val="num" w:pos="4320"/>
        </w:tabs>
        <w:ind w:left="4320" w:hanging="360"/>
      </w:pPr>
      <w:rPr>
        <w:rFonts w:ascii="Arial" w:hAnsi="Arial" w:hint="default"/>
      </w:rPr>
    </w:lvl>
    <w:lvl w:ilvl="6" w:tplc="06E83B20" w:tentative="1">
      <w:start w:val="1"/>
      <w:numFmt w:val="bullet"/>
      <w:lvlText w:val="•"/>
      <w:lvlJc w:val="left"/>
      <w:pPr>
        <w:tabs>
          <w:tab w:val="num" w:pos="5040"/>
        </w:tabs>
        <w:ind w:left="5040" w:hanging="360"/>
      </w:pPr>
      <w:rPr>
        <w:rFonts w:ascii="Arial" w:hAnsi="Arial" w:hint="default"/>
      </w:rPr>
    </w:lvl>
    <w:lvl w:ilvl="7" w:tplc="CB1ECACC" w:tentative="1">
      <w:start w:val="1"/>
      <w:numFmt w:val="bullet"/>
      <w:lvlText w:val="•"/>
      <w:lvlJc w:val="left"/>
      <w:pPr>
        <w:tabs>
          <w:tab w:val="num" w:pos="5760"/>
        </w:tabs>
        <w:ind w:left="5760" w:hanging="360"/>
      </w:pPr>
      <w:rPr>
        <w:rFonts w:ascii="Arial" w:hAnsi="Arial" w:hint="default"/>
      </w:rPr>
    </w:lvl>
    <w:lvl w:ilvl="8" w:tplc="9662C81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46B2F20"/>
    <w:multiLevelType w:val="hybridMultilevel"/>
    <w:tmpl w:val="B74EBA5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A0639EF"/>
    <w:multiLevelType w:val="hybridMultilevel"/>
    <w:tmpl w:val="A770F3DA"/>
    <w:lvl w:ilvl="0" w:tplc="A63CDF6C">
      <w:start w:val="1"/>
      <w:numFmt w:val="bullet"/>
      <w:lvlText w:val="•"/>
      <w:lvlJc w:val="left"/>
      <w:pPr>
        <w:tabs>
          <w:tab w:val="num" w:pos="720"/>
        </w:tabs>
        <w:ind w:left="720" w:hanging="360"/>
      </w:pPr>
      <w:rPr>
        <w:rFonts w:ascii="Arial" w:hAnsi="Arial" w:hint="default"/>
      </w:rPr>
    </w:lvl>
    <w:lvl w:ilvl="1" w:tplc="D8B2DCD0" w:tentative="1">
      <w:start w:val="1"/>
      <w:numFmt w:val="bullet"/>
      <w:lvlText w:val="•"/>
      <w:lvlJc w:val="left"/>
      <w:pPr>
        <w:tabs>
          <w:tab w:val="num" w:pos="1440"/>
        </w:tabs>
        <w:ind w:left="1440" w:hanging="360"/>
      </w:pPr>
      <w:rPr>
        <w:rFonts w:ascii="Arial" w:hAnsi="Arial" w:hint="default"/>
      </w:rPr>
    </w:lvl>
    <w:lvl w:ilvl="2" w:tplc="C4708148" w:tentative="1">
      <w:start w:val="1"/>
      <w:numFmt w:val="bullet"/>
      <w:lvlText w:val="•"/>
      <w:lvlJc w:val="left"/>
      <w:pPr>
        <w:tabs>
          <w:tab w:val="num" w:pos="2160"/>
        </w:tabs>
        <w:ind w:left="2160" w:hanging="360"/>
      </w:pPr>
      <w:rPr>
        <w:rFonts w:ascii="Arial" w:hAnsi="Arial" w:hint="default"/>
      </w:rPr>
    </w:lvl>
    <w:lvl w:ilvl="3" w:tplc="2D161406" w:tentative="1">
      <w:start w:val="1"/>
      <w:numFmt w:val="bullet"/>
      <w:lvlText w:val="•"/>
      <w:lvlJc w:val="left"/>
      <w:pPr>
        <w:tabs>
          <w:tab w:val="num" w:pos="2880"/>
        </w:tabs>
        <w:ind w:left="2880" w:hanging="360"/>
      </w:pPr>
      <w:rPr>
        <w:rFonts w:ascii="Arial" w:hAnsi="Arial" w:hint="default"/>
      </w:rPr>
    </w:lvl>
    <w:lvl w:ilvl="4" w:tplc="98D220EE" w:tentative="1">
      <w:start w:val="1"/>
      <w:numFmt w:val="bullet"/>
      <w:lvlText w:val="•"/>
      <w:lvlJc w:val="left"/>
      <w:pPr>
        <w:tabs>
          <w:tab w:val="num" w:pos="3600"/>
        </w:tabs>
        <w:ind w:left="3600" w:hanging="360"/>
      </w:pPr>
      <w:rPr>
        <w:rFonts w:ascii="Arial" w:hAnsi="Arial" w:hint="default"/>
      </w:rPr>
    </w:lvl>
    <w:lvl w:ilvl="5" w:tplc="B1E06A70" w:tentative="1">
      <w:start w:val="1"/>
      <w:numFmt w:val="bullet"/>
      <w:lvlText w:val="•"/>
      <w:lvlJc w:val="left"/>
      <w:pPr>
        <w:tabs>
          <w:tab w:val="num" w:pos="4320"/>
        </w:tabs>
        <w:ind w:left="4320" w:hanging="360"/>
      </w:pPr>
      <w:rPr>
        <w:rFonts w:ascii="Arial" w:hAnsi="Arial" w:hint="default"/>
      </w:rPr>
    </w:lvl>
    <w:lvl w:ilvl="6" w:tplc="E62CCBC0" w:tentative="1">
      <w:start w:val="1"/>
      <w:numFmt w:val="bullet"/>
      <w:lvlText w:val="•"/>
      <w:lvlJc w:val="left"/>
      <w:pPr>
        <w:tabs>
          <w:tab w:val="num" w:pos="5040"/>
        </w:tabs>
        <w:ind w:left="5040" w:hanging="360"/>
      </w:pPr>
      <w:rPr>
        <w:rFonts w:ascii="Arial" w:hAnsi="Arial" w:hint="default"/>
      </w:rPr>
    </w:lvl>
    <w:lvl w:ilvl="7" w:tplc="3FECC122" w:tentative="1">
      <w:start w:val="1"/>
      <w:numFmt w:val="bullet"/>
      <w:lvlText w:val="•"/>
      <w:lvlJc w:val="left"/>
      <w:pPr>
        <w:tabs>
          <w:tab w:val="num" w:pos="5760"/>
        </w:tabs>
        <w:ind w:left="5760" w:hanging="360"/>
      </w:pPr>
      <w:rPr>
        <w:rFonts w:ascii="Arial" w:hAnsi="Arial" w:hint="default"/>
      </w:rPr>
    </w:lvl>
    <w:lvl w:ilvl="8" w:tplc="E35E4F3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DB51A00"/>
    <w:multiLevelType w:val="multilevel"/>
    <w:tmpl w:val="0410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0E8F415B"/>
    <w:multiLevelType w:val="hybridMultilevel"/>
    <w:tmpl w:val="F90846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0D73D8A"/>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2404F39"/>
    <w:multiLevelType w:val="hybridMultilevel"/>
    <w:tmpl w:val="1B8C0A08"/>
    <w:lvl w:ilvl="0" w:tplc="52305DEE">
      <w:start w:val="1"/>
      <w:numFmt w:val="decimal"/>
      <w:lvlText w:val="%1."/>
      <w:lvlJc w:val="left"/>
      <w:pPr>
        <w:tabs>
          <w:tab w:val="num" w:pos="720"/>
        </w:tabs>
        <w:ind w:left="720" w:hanging="360"/>
      </w:pPr>
    </w:lvl>
    <w:lvl w:ilvl="1" w:tplc="D55A922C" w:tentative="1">
      <w:start w:val="1"/>
      <w:numFmt w:val="decimal"/>
      <w:lvlText w:val="%2."/>
      <w:lvlJc w:val="left"/>
      <w:pPr>
        <w:tabs>
          <w:tab w:val="num" w:pos="1440"/>
        </w:tabs>
        <w:ind w:left="1440" w:hanging="360"/>
      </w:pPr>
    </w:lvl>
    <w:lvl w:ilvl="2" w:tplc="16B44A90" w:tentative="1">
      <w:start w:val="1"/>
      <w:numFmt w:val="decimal"/>
      <w:lvlText w:val="%3."/>
      <w:lvlJc w:val="left"/>
      <w:pPr>
        <w:tabs>
          <w:tab w:val="num" w:pos="2160"/>
        </w:tabs>
        <w:ind w:left="2160" w:hanging="360"/>
      </w:pPr>
    </w:lvl>
    <w:lvl w:ilvl="3" w:tplc="014AEF04" w:tentative="1">
      <w:start w:val="1"/>
      <w:numFmt w:val="decimal"/>
      <w:lvlText w:val="%4."/>
      <w:lvlJc w:val="left"/>
      <w:pPr>
        <w:tabs>
          <w:tab w:val="num" w:pos="2880"/>
        </w:tabs>
        <w:ind w:left="2880" w:hanging="360"/>
      </w:pPr>
    </w:lvl>
    <w:lvl w:ilvl="4" w:tplc="1D0EF214" w:tentative="1">
      <w:start w:val="1"/>
      <w:numFmt w:val="decimal"/>
      <w:lvlText w:val="%5."/>
      <w:lvlJc w:val="left"/>
      <w:pPr>
        <w:tabs>
          <w:tab w:val="num" w:pos="3600"/>
        </w:tabs>
        <w:ind w:left="3600" w:hanging="360"/>
      </w:pPr>
    </w:lvl>
    <w:lvl w:ilvl="5" w:tplc="69B826DA" w:tentative="1">
      <w:start w:val="1"/>
      <w:numFmt w:val="decimal"/>
      <w:lvlText w:val="%6."/>
      <w:lvlJc w:val="left"/>
      <w:pPr>
        <w:tabs>
          <w:tab w:val="num" w:pos="4320"/>
        </w:tabs>
        <w:ind w:left="4320" w:hanging="360"/>
      </w:pPr>
    </w:lvl>
    <w:lvl w:ilvl="6" w:tplc="CEC4CB94" w:tentative="1">
      <w:start w:val="1"/>
      <w:numFmt w:val="decimal"/>
      <w:lvlText w:val="%7."/>
      <w:lvlJc w:val="left"/>
      <w:pPr>
        <w:tabs>
          <w:tab w:val="num" w:pos="5040"/>
        </w:tabs>
        <w:ind w:left="5040" w:hanging="360"/>
      </w:pPr>
    </w:lvl>
    <w:lvl w:ilvl="7" w:tplc="83C0F236" w:tentative="1">
      <w:start w:val="1"/>
      <w:numFmt w:val="decimal"/>
      <w:lvlText w:val="%8."/>
      <w:lvlJc w:val="left"/>
      <w:pPr>
        <w:tabs>
          <w:tab w:val="num" w:pos="5760"/>
        </w:tabs>
        <w:ind w:left="5760" w:hanging="360"/>
      </w:pPr>
    </w:lvl>
    <w:lvl w:ilvl="8" w:tplc="99828C74" w:tentative="1">
      <w:start w:val="1"/>
      <w:numFmt w:val="decimal"/>
      <w:lvlText w:val="%9."/>
      <w:lvlJc w:val="left"/>
      <w:pPr>
        <w:tabs>
          <w:tab w:val="num" w:pos="6480"/>
        </w:tabs>
        <w:ind w:left="6480" w:hanging="360"/>
      </w:pPr>
    </w:lvl>
  </w:abstractNum>
  <w:abstractNum w:abstractNumId="19" w15:restartNumberingAfterBreak="0">
    <w:nsid w:val="124B7715"/>
    <w:multiLevelType w:val="hybridMultilevel"/>
    <w:tmpl w:val="57DADF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91D24C0"/>
    <w:multiLevelType w:val="hybridMultilevel"/>
    <w:tmpl w:val="0E4CCB68"/>
    <w:lvl w:ilvl="0" w:tplc="06C2BD5E">
      <w:start w:val="1"/>
      <w:numFmt w:val="bullet"/>
      <w:lvlText w:val="•"/>
      <w:lvlJc w:val="left"/>
      <w:pPr>
        <w:tabs>
          <w:tab w:val="num" w:pos="720"/>
        </w:tabs>
        <w:ind w:left="720" w:hanging="360"/>
      </w:pPr>
      <w:rPr>
        <w:rFonts w:ascii="Arial" w:hAnsi="Arial" w:hint="default"/>
      </w:rPr>
    </w:lvl>
    <w:lvl w:ilvl="1" w:tplc="43022FC0" w:tentative="1">
      <w:start w:val="1"/>
      <w:numFmt w:val="bullet"/>
      <w:lvlText w:val="•"/>
      <w:lvlJc w:val="left"/>
      <w:pPr>
        <w:tabs>
          <w:tab w:val="num" w:pos="1440"/>
        </w:tabs>
        <w:ind w:left="1440" w:hanging="360"/>
      </w:pPr>
      <w:rPr>
        <w:rFonts w:ascii="Arial" w:hAnsi="Arial" w:hint="default"/>
      </w:rPr>
    </w:lvl>
    <w:lvl w:ilvl="2" w:tplc="598A6DE0" w:tentative="1">
      <w:start w:val="1"/>
      <w:numFmt w:val="bullet"/>
      <w:lvlText w:val="•"/>
      <w:lvlJc w:val="left"/>
      <w:pPr>
        <w:tabs>
          <w:tab w:val="num" w:pos="2160"/>
        </w:tabs>
        <w:ind w:left="2160" w:hanging="360"/>
      </w:pPr>
      <w:rPr>
        <w:rFonts w:ascii="Arial" w:hAnsi="Arial" w:hint="default"/>
      </w:rPr>
    </w:lvl>
    <w:lvl w:ilvl="3" w:tplc="9CF4E57E" w:tentative="1">
      <w:start w:val="1"/>
      <w:numFmt w:val="bullet"/>
      <w:lvlText w:val="•"/>
      <w:lvlJc w:val="left"/>
      <w:pPr>
        <w:tabs>
          <w:tab w:val="num" w:pos="2880"/>
        </w:tabs>
        <w:ind w:left="2880" w:hanging="360"/>
      </w:pPr>
      <w:rPr>
        <w:rFonts w:ascii="Arial" w:hAnsi="Arial" w:hint="default"/>
      </w:rPr>
    </w:lvl>
    <w:lvl w:ilvl="4" w:tplc="CD56DC48" w:tentative="1">
      <w:start w:val="1"/>
      <w:numFmt w:val="bullet"/>
      <w:lvlText w:val="•"/>
      <w:lvlJc w:val="left"/>
      <w:pPr>
        <w:tabs>
          <w:tab w:val="num" w:pos="3600"/>
        </w:tabs>
        <w:ind w:left="3600" w:hanging="360"/>
      </w:pPr>
      <w:rPr>
        <w:rFonts w:ascii="Arial" w:hAnsi="Arial" w:hint="default"/>
      </w:rPr>
    </w:lvl>
    <w:lvl w:ilvl="5" w:tplc="3EA6BE22" w:tentative="1">
      <w:start w:val="1"/>
      <w:numFmt w:val="bullet"/>
      <w:lvlText w:val="•"/>
      <w:lvlJc w:val="left"/>
      <w:pPr>
        <w:tabs>
          <w:tab w:val="num" w:pos="4320"/>
        </w:tabs>
        <w:ind w:left="4320" w:hanging="360"/>
      </w:pPr>
      <w:rPr>
        <w:rFonts w:ascii="Arial" w:hAnsi="Arial" w:hint="default"/>
      </w:rPr>
    </w:lvl>
    <w:lvl w:ilvl="6" w:tplc="D1BA8302" w:tentative="1">
      <w:start w:val="1"/>
      <w:numFmt w:val="bullet"/>
      <w:lvlText w:val="•"/>
      <w:lvlJc w:val="left"/>
      <w:pPr>
        <w:tabs>
          <w:tab w:val="num" w:pos="5040"/>
        </w:tabs>
        <w:ind w:left="5040" w:hanging="360"/>
      </w:pPr>
      <w:rPr>
        <w:rFonts w:ascii="Arial" w:hAnsi="Arial" w:hint="default"/>
      </w:rPr>
    </w:lvl>
    <w:lvl w:ilvl="7" w:tplc="67C434D2" w:tentative="1">
      <w:start w:val="1"/>
      <w:numFmt w:val="bullet"/>
      <w:lvlText w:val="•"/>
      <w:lvlJc w:val="left"/>
      <w:pPr>
        <w:tabs>
          <w:tab w:val="num" w:pos="5760"/>
        </w:tabs>
        <w:ind w:left="5760" w:hanging="360"/>
      </w:pPr>
      <w:rPr>
        <w:rFonts w:ascii="Arial" w:hAnsi="Arial" w:hint="default"/>
      </w:rPr>
    </w:lvl>
    <w:lvl w:ilvl="8" w:tplc="A7A6340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96F6D88"/>
    <w:multiLevelType w:val="hybridMultilevel"/>
    <w:tmpl w:val="9E2EC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98C3D32"/>
    <w:multiLevelType w:val="hybridMultilevel"/>
    <w:tmpl w:val="2D965C12"/>
    <w:lvl w:ilvl="0" w:tplc="77F44D60">
      <w:start w:val="1"/>
      <w:numFmt w:val="decimal"/>
      <w:lvlText w:val="%1."/>
      <w:lvlJc w:val="left"/>
      <w:pPr>
        <w:ind w:left="1800" w:hanging="360"/>
      </w:p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23" w15:restartNumberingAfterBreak="0">
    <w:nsid w:val="1A9160C4"/>
    <w:multiLevelType w:val="multilevel"/>
    <w:tmpl w:val="2A0EA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0929A2"/>
    <w:multiLevelType w:val="hybridMultilevel"/>
    <w:tmpl w:val="2EC484F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2BDB2EBD"/>
    <w:multiLevelType w:val="hybridMultilevel"/>
    <w:tmpl w:val="79B0E97C"/>
    <w:lvl w:ilvl="0" w:tplc="CB005F7A">
      <w:start w:val="1"/>
      <w:numFmt w:val="bullet"/>
      <w:lvlText w:val="•"/>
      <w:lvlJc w:val="left"/>
      <w:pPr>
        <w:tabs>
          <w:tab w:val="num" w:pos="720"/>
        </w:tabs>
        <w:ind w:left="720" w:hanging="360"/>
      </w:pPr>
      <w:rPr>
        <w:rFonts w:ascii="Arial" w:hAnsi="Arial" w:hint="default"/>
      </w:rPr>
    </w:lvl>
    <w:lvl w:ilvl="1" w:tplc="5764F5D4" w:tentative="1">
      <w:start w:val="1"/>
      <w:numFmt w:val="bullet"/>
      <w:lvlText w:val="•"/>
      <w:lvlJc w:val="left"/>
      <w:pPr>
        <w:tabs>
          <w:tab w:val="num" w:pos="1440"/>
        </w:tabs>
        <w:ind w:left="1440" w:hanging="360"/>
      </w:pPr>
      <w:rPr>
        <w:rFonts w:ascii="Arial" w:hAnsi="Arial" w:hint="default"/>
      </w:rPr>
    </w:lvl>
    <w:lvl w:ilvl="2" w:tplc="6D640096" w:tentative="1">
      <w:start w:val="1"/>
      <w:numFmt w:val="bullet"/>
      <w:lvlText w:val="•"/>
      <w:lvlJc w:val="left"/>
      <w:pPr>
        <w:tabs>
          <w:tab w:val="num" w:pos="2160"/>
        </w:tabs>
        <w:ind w:left="2160" w:hanging="360"/>
      </w:pPr>
      <w:rPr>
        <w:rFonts w:ascii="Arial" w:hAnsi="Arial" w:hint="default"/>
      </w:rPr>
    </w:lvl>
    <w:lvl w:ilvl="3" w:tplc="DD8A9AE8" w:tentative="1">
      <w:start w:val="1"/>
      <w:numFmt w:val="bullet"/>
      <w:lvlText w:val="•"/>
      <w:lvlJc w:val="left"/>
      <w:pPr>
        <w:tabs>
          <w:tab w:val="num" w:pos="2880"/>
        </w:tabs>
        <w:ind w:left="2880" w:hanging="360"/>
      </w:pPr>
      <w:rPr>
        <w:rFonts w:ascii="Arial" w:hAnsi="Arial" w:hint="default"/>
      </w:rPr>
    </w:lvl>
    <w:lvl w:ilvl="4" w:tplc="1BEC7BF8" w:tentative="1">
      <w:start w:val="1"/>
      <w:numFmt w:val="bullet"/>
      <w:lvlText w:val="•"/>
      <w:lvlJc w:val="left"/>
      <w:pPr>
        <w:tabs>
          <w:tab w:val="num" w:pos="3600"/>
        </w:tabs>
        <w:ind w:left="3600" w:hanging="360"/>
      </w:pPr>
      <w:rPr>
        <w:rFonts w:ascii="Arial" w:hAnsi="Arial" w:hint="default"/>
      </w:rPr>
    </w:lvl>
    <w:lvl w:ilvl="5" w:tplc="64CE91FC" w:tentative="1">
      <w:start w:val="1"/>
      <w:numFmt w:val="bullet"/>
      <w:lvlText w:val="•"/>
      <w:lvlJc w:val="left"/>
      <w:pPr>
        <w:tabs>
          <w:tab w:val="num" w:pos="4320"/>
        </w:tabs>
        <w:ind w:left="4320" w:hanging="360"/>
      </w:pPr>
      <w:rPr>
        <w:rFonts w:ascii="Arial" w:hAnsi="Arial" w:hint="default"/>
      </w:rPr>
    </w:lvl>
    <w:lvl w:ilvl="6" w:tplc="DEDC27F2" w:tentative="1">
      <w:start w:val="1"/>
      <w:numFmt w:val="bullet"/>
      <w:lvlText w:val="•"/>
      <w:lvlJc w:val="left"/>
      <w:pPr>
        <w:tabs>
          <w:tab w:val="num" w:pos="5040"/>
        </w:tabs>
        <w:ind w:left="5040" w:hanging="360"/>
      </w:pPr>
      <w:rPr>
        <w:rFonts w:ascii="Arial" w:hAnsi="Arial" w:hint="default"/>
      </w:rPr>
    </w:lvl>
    <w:lvl w:ilvl="7" w:tplc="C6AAF168" w:tentative="1">
      <w:start w:val="1"/>
      <w:numFmt w:val="bullet"/>
      <w:lvlText w:val="•"/>
      <w:lvlJc w:val="left"/>
      <w:pPr>
        <w:tabs>
          <w:tab w:val="num" w:pos="5760"/>
        </w:tabs>
        <w:ind w:left="5760" w:hanging="360"/>
      </w:pPr>
      <w:rPr>
        <w:rFonts w:ascii="Arial" w:hAnsi="Arial" w:hint="default"/>
      </w:rPr>
    </w:lvl>
    <w:lvl w:ilvl="8" w:tplc="E8743D6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90D609A"/>
    <w:multiLevelType w:val="hybridMultilevel"/>
    <w:tmpl w:val="65748700"/>
    <w:lvl w:ilvl="0" w:tplc="7474F310">
      <w:start w:val="1"/>
      <w:numFmt w:val="bullet"/>
      <w:lvlText w:val="•"/>
      <w:lvlJc w:val="left"/>
      <w:pPr>
        <w:tabs>
          <w:tab w:val="num" w:pos="720"/>
        </w:tabs>
        <w:ind w:left="720" w:hanging="360"/>
      </w:pPr>
      <w:rPr>
        <w:rFonts w:ascii="Arial" w:hAnsi="Arial" w:hint="default"/>
      </w:rPr>
    </w:lvl>
    <w:lvl w:ilvl="1" w:tplc="45AC6098" w:tentative="1">
      <w:start w:val="1"/>
      <w:numFmt w:val="bullet"/>
      <w:lvlText w:val="•"/>
      <w:lvlJc w:val="left"/>
      <w:pPr>
        <w:tabs>
          <w:tab w:val="num" w:pos="1440"/>
        </w:tabs>
        <w:ind w:left="1440" w:hanging="360"/>
      </w:pPr>
      <w:rPr>
        <w:rFonts w:ascii="Arial" w:hAnsi="Arial" w:hint="default"/>
      </w:rPr>
    </w:lvl>
    <w:lvl w:ilvl="2" w:tplc="2EF84260" w:tentative="1">
      <w:start w:val="1"/>
      <w:numFmt w:val="bullet"/>
      <w:lvlText w:val="•"/>
      <w:lvlJc w:val="left"/>
      <w:pPr>
        <w:tabs>
          <w:tab w:val="num" w:pos="2160"/>
        </w:tabs>
        <w:ind w:left="2160" w:hanging="360"/>
      </w:pPr>
      <w:rPr>
        <w:rFonts w:ascii="Arial" w:hAnsi="Arial" w:hint="default"/>
      </w:rPr>
    </w:lvl>
    <w:lvl w:ilvl="3" w:tplc="AF20CC6C" w:tentative="1">
      <w:start w:val="1"/>
      <w:numFmt w:val="bullet"/>
      <w:lvlText w:val="•"/>
      <w:lvlJc w:val="left"/>
      <w:pPr>
        <w:tabs>
          <w:tab w:val="num" w:pos="2880"/>
        </w:tabs>
        <w:ind w:left="2880" w:hanging="360"/>
      </w:pPr>
      <w:rPr>
        <w:rFonts w:ascii="Arial" w:hAnsi="Arial" w:hint="default"/>
      </w:rPr>
    </w:lvl>
    <w:lvl w:ilvl="4" w:tplc="F2648B96" w:tentative="1">
      <w:start w:val="1"/>
      <w:numFmt w:val="bullet"/>
      <w:lvlText w:val="•"/>
      <w:lvlJc w:val="left"/>
      <w:pPr>
        <w:tabs>
          <w:tab w:val="num" w:pos="3600"/>
        </w:tabs>
        <w:ind w:left="3600" w:hanging="360"/>
      </w:pPr>
      <w:rPr>
        <w:rFonts w:ascii="Arial" w:hAnsi="Arial" w:hint="default"/>
      </w:rPr>
    </w:lvl>
    <w:lvl w:ilvl="5" w:tplc="717E91C2" w:tentative="1">
      <w:start w:val="1"/>
      <w:numFmt w:val="bullet"/>
      <w:lvlText w:val="•"/>
      <w:lvlJc w:val="left"/>
      <w:pPr>
        <w:tabs>
          <w:tab w:val="num" w:pos="4320"/>
        </w:tabs>
        <w:ind w:left="4320" w:hanging="360"/>
      </w:pPr>
      <w:rPr>
        <w:rFonts w:ascii="Arial" w:hAnsi="Arial" w:hint="default"/>
      </w:rPr>
    </w:lvl>
    <w:lvl w:ilvl="6" w:tplc="26E8D64C" w:tentative="1">
      <w:start w:val="1"/>
      <w:numFmt w:val="bullet"/>
      <w:lvlText w:val="•"/>
      <w:lvlJc w:val="left"/>
      <w:pPr>
        <w:tabs>
          <w:tab w:val="num" w:pos="5040"/>
        </w:tabs>
        <w:ind w:left="5040" w:hanging="360"/>
      </w:pPr>
      <w:rPr>
        <w:rFonts w:ascii="Arial" w:hAnsi="Arial" w:hint="default"/>
      </w:rPr>
    </w:lvl>
    <w:lvl w:ilvl="7" w:tplc="C0749C0C" w:tentative="1">
      <w:start w:val="1"/>
      <w:numFmt w:val="bullet"/>
      <w:lvlText w:val="•"/>
      <w:lvlJc w:val="left"/>
      <w:pPr>
        <w:tabs>
          <w:tab w:val="num" w:pos="5760"/>
        </w:tabs>
        <w:ind w:left="5760" w:hanging="360"/>
      </w:pPr>
      <w:rPr>
        <w:rFonts w:ascii="Arial" w:hAnsi="Arial" w:hint="default"/>
      </w:rPr>
    </w:lvl>
    <w:lvl w:ilvl="8" w:tplc="1B4A427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EE17E54"/>
    <w:multiLevelType w:val="multilevel"/>
    <w:tmpl w:val="F4C4CF06"/>
    <w:name w:val="ELList"/>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A0E376F"/>
    <w:multiLevelType w:val="hybridMultilevel"/>
    <w:tmpl w:val="BA8AE4FE"/>
    <w:lvl w:ilvl="0" w:tplc="6E6A548C">
      <w:start w:val="1"/>
      <w:numFmt w:val="bullet"/>
      <w:lvlText w:val="•"/>
      <w:lvlJc w:val="left"/>
      <w:pPr>
        <w:tabs>
          <w:tab w:val="num" w:pos="720"/>
        </w:tabs>
        <w:ind w:left="720" w:hanging="360"/>
      </w:pPr>
      <w:rPr>
        <w:rFonts w:ascii="Arial" w:hAnsi="Arial" w:hint="default"/>
      </w:rPr>
    </w:lvl>
    <w:lvl w:ilvl="1" w:tplc="157C98C0">
      <w:start w:val="1170"/>
      <w:numFmt w:val="bullet"/>
      <w:lvlText w:val="o"/>
      <w:lvlJc w:val="left"/>
      <w:pPr>
        <w:tabs>
          <w:tab w:val="num" w:pos="1440"/>
        </w:tabs>
        <w:ind w:left="1440" w:hanging="360"/>
      </w:pPr>
      <w:rPr>
        <w:rFonts w:ascii="Courier New" w:hAnsi="Courier New" w:hint="default"/>
      </w:rPr>
    </w:lvl>
    <w:lvl w:ilvl="2" w:tplc="722C5EB8" w:tentative="1">
      <w:start w:val="1"/>
      <w:numFmt w:val="bullet"/>
      <w:lvlText w:val="•"/>
      <w:lvlJc w:val="left"/>
      <w:pPr>
        <w:tabs>
          <w:tab w:val="num" w:pos="2160"/>
        </w:tabs>
        <w:ind w:left="2160" w:hanging="360"/>
      </w:pPr>
      <w:rPr>
        <w:rFonts w:ascii="Arial" w:hAnsi="Arial" w:hint="default"/>
      </w:rPr>
    </w:lvl>
    <w:lvl w:ilvl="3" w:tplc="43A68CE6" w:tentative="1">
      <w:start w:val="1"/>
      <w:numFmt w:val="bullet"/>
      <w:lvlText w:val="•"/>
      <w:lvlJc w:val="left"/>
      <w:pPr>
        <w:tabs>
          <w:tab w:val="num" w:pos="2880"/>
        </w:tabs>
        <w:ind w:left="2880" w:hanging="360"/>
      </w:pPr>
      <w:rPr>
        <w:rFonts w:ascii="Arial" w:hAnsi="Arial" w:hint="default"/>
      </w:rPr>
    </w:lvl>
    <w:lvl w:ilvl="4" w:tplc="D94AAEB2" w:tentative="1">
      <w:start w:val="1"/>
      <w:numFmt w:val="bullet"/>
      <w:lvlText w:val="•"/>
      <w:lvlJc w:val="left"/>
      <w:pPr>
        <w:tabs>
          <w:tab w:val="num" w:pos="3600"/>
        </w:tabs>
        <w:ind w:left="3600" w:hanging="360"/>
      </w:pPr>
      <w:rPr>
        <w:rFonts w:ascii="Arial" w:hAnsi="Arial" w:hint="default"/>
      </w:rPr>
    </w:lvl>
    <w:lvl w:ilvl="5" w:tplc="8C007B24" w:tentative="1">
      <w:start w:val="1"/>
      <w:numFmt w:val="bullet"/>
      <w:lvlText w:val="•"/>
      <w:lvlJc w:val="left"/>
      <w:pPr>
        <w:tabs>
          <w:tab w:val="num" w:pos="4320"/>
        </w:tabs>
        <w:ind w:left="4320" w:hanging="360"/>
      </w:pPr>
      <w:rPr>
        <w:rFonts w:ascii="Arial" w:hAnsi="Arial" w:hint="default"/>
      </w:rPr>
    </w:lvl>
    <w:lvl w:ilvl="6" w:tplc="75D4C8BE" w:tentative="1">
      <w:start w:val="1"/>
      <w:numFmt w:val="bullet"/>
      <w:lvlText w:val="•"/>
      <w:lvlJc w:val="left"/>
      <w:pPr>
        <w:tabs>
          <w:tab w:val="num" w:pos="5040"/>
        </w:tabs>
        <w:ind w:left="5040" w:hanging="360"/>
      </w:pPr>
      <w:rPr>
        <w:rFonts w:ascii="Arial" w:hAnsi="Arial" w:hint="default"/>
      </w:rPr>
    </w:lvl>
    <w:lvl w:ilvl="7" w:tplc="B7442F84" w:tentative="1">
      <w:start w:val="1"/>
      <w:numFmt w:val="bullet"/>
      <w:lvlText w:val="•"/>
      <w:lvlJc w:val="left"/>
      <w:pPr>
        <w:tabs>
          <w:tab w:val="num" w:pos="5760"/>
        </w:tabs>
        <w:ind w:left="5760" w:hanging="360"/>
      </w:pPr>
      <w:rPr>
        <w:rFonts w:ascii="Arial" w:hAnsi="Arial" w:hint="default"/>
      </w:rPr>
    </w:lvl>
    <w:lvl w:ilvl="8" w:tplc="5F04B31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A1D03FF"/>
    <w:multiLevelType w:val="hybridMultilevel"/>
    <w:tmpl w:val="FF4A488E"/>
    <w:lvl w:ilvl="0" w:tplc="016E4D98">
      <w:start w:val="1"/>
      <w:numFmt w:val="bullet"/>
      <w:lvlText w:val="•"/>
      <w:lvlJc w:val="left"/>
      <w:pPr>
        <w:tabs>
          <w:tab w:val="num" w:pos="720"/>
        </w:tabs>
        <w:ind w:left="720" w:hanging="360"/>
      </w:pPr>
      <w:rPr>
        <w:rFonts w:ascii="Arial" w:hAnsi="Arial" w:hint="default"/>
      </w:rPr>
    </w:lvl>
    <w:lvl w:ilvl="1" w:tplc="37007764" w:tentative="1">
      <w:start w:val="1"/>
      <w:numFmt w:val="bullet"/>
      <w:lvlText w:val="•"/>
      <w:lvlJc w:val="left"/>
      <w:pPr>
        <w:tabs>
          <w:tab w:val="num" w:pos="1440"/>
        </w:tabs>
        <w:ind w:left="1440" w:hanging="360"/>
      </w:pPr>
      <w:rPr>
        <w:rFonts w:ascii="Arial" w:hAnsi="Arial" w:hint="default"/>
      </w:rPr>
    </w:lvl>
    <w:lvl w:ilvl="2" w:tplc="D206C6C0" w:tentative="1">
      <w:start w:val="1"/>
      <w:numFmt w:val="bullet"/>
      <w:lvlText w:val="•"/>
      <w:lvlJc w:val="left"/>
      <w:pPr>
        <w:tabs>
          <w:tab w:val="num" w:pos="2160"/>
        </w:tabs>
        <w:ind w:left="2160" w:hanging="360"/>
      </w:pPr>
      <w:rPr>
        <w:rFonts w:ascii="Arial" w:hAnsi="Arial" w:hint="default"/>
      </w:rPr>
    </w:lvl>
    <w:lvl w:ilvl="3" w:tplc="3D729C30" w:tentative="1">
      <w:start w:val="1"/>
      <w:numFmt w:val="bullet"/>
      <w:lvlText w:val="•"/>
      <w:lvlJc w:val="left"/>
      <w:pPr>
        <w:tabs>
          <w:tab w:val="num" w:pos="2880"/>
        </w:tabs>
        <w:ind w:left="2880" w:hanging="360"/>
      </w:pPr>
      <w:rPr>
        <w:rFonts w:ascii="Arial" w:hAnsi="Arial" w:hint="default"/>
      </w:rPr>
    </w:lvl>
    <w:lvl w:ilvl="4" w:tplc="65A876D0" w:tentative="1">
      <w:start w:val="1"/>
      <w:numFmt w:val="bullet"/>
      <w:lvlText w:val="•"/>
      <w:lvlJc w:val="left"/>
      <w:pPr>
        <w:tabs>
          <w:tab w:val="num" w:pos="3600"/>
        </w:tabs>
        <w:ind w:left="3600" w:hanging="360"/>
      </w:pPr>
      <w:rPr>
        <w:rFonts w:ascii="Arial" w:hAnsi="Arial" w:hint="default"/>
      </w:rPr>
    </w:lvl>
    <w:lvl w:ilvl="5" w:tplc="75D6269E" w:tentative="1">
      <w:start w:val="1"/>
      <w:numFmt w:val="bullet"/>
      <w:lvlText w:val="•"/>
      <w:lvlJc w:val="left"/>
      <w:pPr>
        <w:tabs>
          <w:tab w:val="num" w:pos="4320"/>
        </w:tabs>
        <w:ind w:left="4320" w:hanging="360"/>
      </w:pPr>
      <w:rPr>
        <w:rFonts w:ascii="Arial" w:hAnsi="Arial" w:hint="default"/>
      </w:rPr>
    </w:lvl>
    <w:lvl w:ilvl="6" w:tplc="D4289F26" w:tentative="1">
      <w:start w:val="1"/>
      <w:numFmt w:val="bullet"/>
      <w:lvlText w:val="•"/>
      <w:lvlJc w:val="left"/>
      <w:pPr>
        <w:tabs>
          <w:tab w:val="num" w:pos="5040"/>
        </w:tabs>
        <w:ind w:left="5040" w:hanging="360"/>
      </w:pPr>
      <w:rPr>
        <w:rFonts w:ascii="Arial" w:hAnsi="Arial" w:hint="default"/>
      </w:rPr>
    </w:lvl>
    <w:lvl w:ilvl="7" w:tplc="21287052" w:tentative="1">
      <w:start w:val="1"/>
      <w:numFmt w:val="bullet"/>
      <w:lvlText w:val="•"/>
      <w:lvlJc w:val="left"/>
      <w:pPr>
        <w:tabs>
          <w:tab w:val="num" w:pos="5760"/>
        </w:tabs>
        <w:ind w:left="5760" w:hanging="360"/>
      </w:pPr>
      <w:rPr>
        <w:rFonts w:ascii="Arial" w:hAnsi="Arial" w:hint="default"/>
      </w:rPr>
    </w:lvl>
    <w:lvl w:ilvl="8" w:tplc="7F7C192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BF0701D"/>
    <w:multiLevelType w:val="hybridMultilevel"/>
    <w:tmpl w:val="91B0932C"/>
    <w:lvl w:ilvl="0" w:tplc="6FF0BA34">
      <w:start w:val="1"/>
      <w:numFmt w:val="decimal"/>
      <w:lvlText w:val="%1)"/>
      <w:lvlJc w:val="left"/>
      <w:pPr>
        <w:tabs>
          <w:tab w:val="num" w:pos="720"/>
        </w:tabs>
        <w:ind w:left="720" w:hanging="360"/>
      </w:pPr>
    </w:lvl>
    <w:lvl w:ilvl="1" w:tplc="E0A4B4BE" w:tentative="1">
      <w:start w:val="1"/>
      <w:numFmt w:val="decimal"/>
      <w:lvlText w:val="%2)"/>
      <w:lvlJc w:val="left"/>
      <w:pPr>
        <w:tabs>
          <w:tab w:val="num" w:pos="1440"/>
        </w:tabs>
        <w:ind w:left="1440" w:hanging="360"/>
      </w:pPr>
    </w:lvl>
    <w:lvl w:ilvl="2" w:tplc="6E9273E4" w:tentative="1">
      <w:start w:val="1"/>
      <w:numFmt w:val="decimal"/>
      <w:lvlText w:val="%3)"/>
      <w:lvlJc w:val="left"/>
      <w:pPr>
        <w:tabs>
          <w:tab w:val="num" w:pos="2160"/>
        </w:tabs>
        <w:ind w:left="2160" w:hanging="360"/>
      </w:pPr>
    </w:lvl>
    <w:lvl w:ilvl="3" w:tplc="504CF970" w:tentative="1">
      <w:start w:val="1"/>
      <w:numFmt w:val="decimal"/>
      <w:lvlText w:val="%4)"/>
      <w:lvlJc w:val="left"/>
      <w:pPr>
        <w:tabs>
          <w:tab w:val="num" w:pos="2880"/>
        </w:tabs>
        <w:ind w:left="2880" w:hanging="360"/>
      </w:pPr>
    </w:lvl>
    <w:lvl w:ilvl="4" w:tplc="DB7803B0" w:tentative="1">
      <w:start w:val="1"/>
      <w:numFmt w:val="decimal"/>
      <w:lvlText w:val="%5)"/>
      <w:lvlJc w:val="left"/>
      <w:pPr>
        <w:tabs>
          <w:tab w:val="num" w:pos="3600"/>
        </w:tabs>
        <w:ind w:left="3600" w:hanging="360"/>
      </w:pPr>
    </w:lvl>
    <w:lvl w:ilvl="5" w:tplc="F3C8F168" w:tentative="1">
      <w:start w:val="1"/>
      <w:numFmt w:val="decimal"/>
      <w:lvlText w:val="%6)"/>
      <w:lvlJc w:val="left"/>
      <w:pPr>
        <w:tabs>
          <w:tab w:val="num" w:pos="4320"/>
        </w:tabs>
        <w:ind w:left="4320" w:hanging="360"/>
      </w:pPr>
    </w:lvl>
    <w:lvl w:ilvl="6" w:tplc="C7A21556" w:tentative="1">
      <w:start w:val="1"/>
      <w:numFmt w:val="decimal"/>
      <w:lvlText w:val="%7)"/>
      <w:lvlJc w:val="left"/>
      <w:pPr>
        <w:tabs>
          <w:tab w:val="num" w:pos="5040"/>
        </w:tabs>
        <w:ind w:left="5040" w:hanging="360"/>
      </w:pPr>
    </w:lvl>
    <w:lvl w:ilvl="7" w:tplc="005E6392" w:tentative="1">
      <w:start w:val="1"/>
      <w:numFmt w:val="decimal"/>
      <w:lvlText w:val="%8)"/>
      <w:lvlJc w:val="left"/>
      <w:pPr>
        <w:tabs>
          <w:tab w:val="num" w:pos="5760"/>
        </w:tabs>
        <w:ind w:left="5760" w:hanging="360"/>
      </w:pPr>
    </w:lvl>
    <w:lvl w:ilvl="8" w:tplc="50AA0E22" w:tentative="1">
      <w:start w:val="1"/>
      <w:numFmt w:val="decimal"/>
      <w:lvlText w:val="%9)"/>
      <w:lvlJc w:val="left"/>
      <w:pPr>
        <w:tabs>
          <w:tab w:val="num" w:pos="6480"/>
        </w:tabs>
        <w:ind w:left="6480" w:hanging="360"/>
      </w:pPr>
    </w:lvl>
  </w:abstractNum>
  <w:abstractNum w:abstractNumId="31" w15:restartNumberingAfterBreak="0">
    <w:nsid w:val="4C34280A"/>
    <w:multiLevelType w:val="hybridMultilevel"/>
    <w:tmpl w:val="9168E3E4"/>
    <w:lvl w:ilvl="0" w:tplc="3EF8432E">
      <w:start w:val="1"/>
      <w:numFmt w:val="bullet"/>
      <w:lvlText w:val="•"/>
      <w:lvlJc w:val="left"/>
      <w:pPr>
        <w:tabs>
          <w:tab w:val="num" w:pos="720"/>
        </w:tabs>
        <w:ind w:left="720" w:hanging="360"/>
      </w:pPr>
      <w:rPr>
        <w:rFonts w:ascii="Arial" w:hAnsi="Arial" w:hint="default"/>
      </w:rPr>
    </w:lvl>
    <w:lvl w:ilvl="1" w:tplc="8E221894" w:tentative="1">
      <w:start w:val="1"/>
      <w:numFmt w:val="bullet"/>
      <w:lvlText w:val="•"/>
      <w:lvlJc w:val="left"/>
      <w:pPr>
        <w:tabs>
          <w:tab w:val="num" w:pos="1440"/>
        </w:tabs>
        <w:ind w:left="1440" w:hanging="360"/>
      </w:pPr>
      <w:rPr>
        <w:rFonts w:ascii="Arial" w:hAnsi="Arial" w:hint="default"/>
      </w:rPr>
    </w:lvl>
    <w:lvl w:ilvl="2" w:tplc="5BB6B828" w:tentative="1">
      <w:start w:val="1"/>
      <w:numFmt w:val="bullet"/>
      <w:lvlText w:val="•"/>
      <w:lvlJc w:val="left"/>
      <w:pPr>
        <w:tabs>
          <w:tab w:val="num" w:pos="2160"/>
        </w:tabs>
        <w:ind w:left="2160" w:hanging="360"/>
      </w:pPr>
      <w:rPr>
        <w:rFonts w:ascii="Arial" w:hAnsi="Arial" w:hint="default"/>
      </w:rPr>
    </w:lvl>
    <w:lvl w:ilvl="3" w:tplc="8AB0F966" w:tentative="1">
      <w:start w:val="1"/>
      <w:numFmt w:val="bullet"/>
      <w:lvlText w:val="•"/>
      <w:lvlJc w:val="left"/>
      <w:pPr>
        <w:tabs>
          <w:tab w:val="num" w:pos="2880"/>
        </w:tabs>
        <w:ind w:left="2880" w:hanging="360"/>
      </w:pPr>
      <w:rPr>
        <w:rFonts w:ascii="Arial" w:hAnsi="Arial" w:hint="default"/>
      </w:rPr>
    </w:lvl>
    <w:lvl w:ilvl="4" w:tplc="80C8D6D8" w:tentative="1">
      <w:start w:val="1"/>
      <w:numFmt w:val="bullet"/>
      <w:lvlText w:val="•"/>
      <w:lvlJc w:val="left"/>
      <w:pPr>
        <w:tabs>
          <w:tab w:val="num" w:pos="3600"/>
        </w:tabs>
        <w:ind w:left="3600" w:hanging="360"/>
      </w:pPr>
      <w:rPr>
        <w:rFonts w:ascii="Arial" w:hAnsi="Arial" w:hint="default"/>
      </w:rPr>
    </w:lvl>
    <w:lvl w:ilvl="5" w:tplc="AC5A7C5E" w:tentative="1">
      <w:start w:val="1"/>
      <w:numFmt w:val="bullet"/>
      <w:lvlText w:val="•"/>
      <w:lvlJc w:val="left"/>
      <w:pPr>
        <w:tabs>
          <w:tab w:val="num" w:pos="4320"/>
        </w:tabs>
        <w:ind w:left="4320" w:hanging="360"/>
      </w:pPr>
      <w:rPr>
        <w:rFonts w:ascii="Arial" w:hAnsi="Arial" w:hint="default"/>
      </w:rPr>
    </w:lvl>
    <w:lvl w:ilvl="6" w:tplc="99DCFAFA" w:tentative="1">
      <w:start w:val="1"/>
      <w:numFmt w:val="bullet"/>
      <w:lvlText w:val="•"/>
      <w:lvlJc w:val="left"/>
      <w:pPr>
        <w:tabs>
          <w:tab w:val="num" w:pos="5040"/>
        </w:tabs>
        <w:ind w:left="5040" w:hanging="360"/>
      </w:pPr>
      <w:rPr>
        <w:rFonts w:ascii="Arial" w:hAnsi="Arial" w:hint="default"/>
      </w:rPr>
    </w:lvl>
    <w:lvl w:ilvl="7" w:tplc="D10AEA9E" w:tentative="1">
      <w:start w:val="1"/>
      <w:numFmt w:val="bullet"/>
      <w:lvlText w:val="•"/>
      <w:lvlJc w:val="left"/>
      <w:pPr>
        <w:tabs>
          <w:tab w:val="num" w:pos="5760"/>
        </w:tabs>
        <w:ind w:left="5760" w:hanging="360"/>
      </w:pPr>
      <w:rPr>
        <w:rFonts w:ascii="Arial" w:hAnsi="Arial" w:hint="default"/>
      </w:rPr>
    </w:lvl>
    <w:lvl w:ilvl="8" w:tplc="5382124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0155EDD"/>
    <w:multiLevelType w:val="hybridMultilevel"/>
    <w:tmpl w:val="142E7758"/>
    <w:lvl w:ilvl="0" w:tplc="0DCA8468">
      <w:start w:val="1"/>
      <w:numFmt w:val="bullet"/>
      <w:lvlText w:val="•"/>
      <w:lvlJc w:val="left"/>
      <w:pPr>
        <w:tabs>
          <w:tab w:val="num" w:pos="720"/>
        </w:tabs>
        <w:ind w:left="720" w:hanging="360"/>
      </w:pPr>
      <w:rPr>
        <w:rFonts w:ascii="Arial" w:hAnsi="Arial" w:hint="default"/>
      </w:rPr>
    </w:lvl>
    <w:lvl w:ilvl="1" w:tplc="0BC4A576" w:tentative="1">
      <w:start w:val="1"/>
      <w:numFmt w:val="bullet"/>
      <w:lvlText w:val="•"/>
      <w:lvlJc w:val="left"/>
      <w:pPr>
        <w:tabs>
          <w:tab w:val="num" w:pos="1440"/>
        </w:tabs>
        <w:ind w:left="1440" w:hanging="360"/>
      </w:pPr>
      <w:rPr>
        <w:rFonts w:ascii="Arial" w:hAnsi="Arial" w:hint="default"/>
      </w:rPr>
    </w:lvl>
    <w:lvl w:ilvl="2" w:tplc="49C204FE" w:tentative="1">
      <w:start w:val="1"/>
      <w:numFmt w:val="bullet"/>
      <w:lvlText w:val="•"/>
      <w:lvlJc w:val="left"/>
      <w:pPr>
        <w:tabs>
          <w:tab w:val="num" w:pos="2160"/>
        </w:tabs>
        <w:ind w:left="2160" w:hanging="360"/>
      </w:pPr>
      <w:rPr>
        <w:rFonts w:ascii="Arial" w:hAnsi="Arial" w:hint="default"/>
      </w:rPr>
    </w:lvl>
    <w:lvl w:ilvl="3" w:tplc="08388C2E" w:tentative="1">
      <w:start w:val="1"/>
      <w:numFmt w:val="bullet"/>
      <w:lvlText w:val="•"/>
      <w:lvlJc w:val="left"/>
      <w:pPr>
        <w:tabs>
          <w:tab w:val="num" w:pos="2880"/>
        </w:tabs>
        <w:ind w:left="2880" w:hanging="360"/>
      </w:pPr>
      <w:rPr>
        <w:rFonts w:ascii="Arial" w:hAnsi="Arial" w:hint="default"/>
      </w:rPr>
    </w:lvl>
    <w:lvl w:ilvl="4" w:tplc="3FCE4264" w:tentative="1">
      <w:start w:val="1"/>
      <w:numFmt w:val="bullet"/>
      <w:lvlText w:val="•"/>
      <w:lvlJc w:val="left"/>
      <w:pPr>
        <w:tabs>
          <w:tab w:val="num" w:pos="3600"/>
        </w:tabs>
        <w:ind w:left="3600" w:hanging="360"/>
      </w:pPr>
      <w:rPr>
        <w:rFonts w:ascii="Arial" w:hAnsi="Arial" w:hint="default"/>
      </w:rPr>
    </w:lvl>
    <w:lvl w:ilvl="5" w:tplc="479A6C98" w:tentative="1">
      <w:start w:val="1"/>
      <w:numFmt w:val="bullet"/>
      <w:lvlText w:val="•"/>
      <w:lvlJc w:val="left"/>
      <w:pPr>
        <w:tabs>
          <w:tab w:val="num" w:pos="4320"/>
        </w:tabs>
        <w:ind w:left="4320" w:hanging="360"/>
      </w:pPr>
      <w:rPr>
        <w:rFonts w:ascii="Arial" w:hAnsi="Arial" w:hint="default"/>
      </w:rPr>
    </w:lvl>
    <w:lvl w:ilvl="6" w:tplc="69C8852C" w:tentative="1">
      <w:start w:val="1"/>
      <w:numFmt w:val="bullet"/>
      <w:lvlText w:val="•"/>
      <w:lvlJc w:val="left"/>
      <w:pPr>
        <w:tabs>
          <w:tab w:val="num" w:pos="5040"/>
        </w:tabs>
        <w:ind w:left="5040" w:hanging="360"/>
      </w:pPr>
      <w:rPr>
        <w:rFonts w:ascii="Arial" w:hAnsi="Arial" w:hint="default"/>
      </w:rPr>
    </w:lvl>
    <w:lvl w:ilvl="7" w:tplc="644E6196" w:tentative="1">
      <w:start w:val="1"/>
      <w:numFmt w:val="bullet"/>
      <w:lvlText w:val="•"/>
      <w:lvlJc w:val="left"/>
      <w:pPr>
        <w:tabs>
          <w:tab w:val="num" w:pos="5760"/>
        </w:tabs>
        <w:ind w:left="5760" w:hanging="360"/>
      </w:pPr>
      <w:rPr>
        <w:rFonts w:ascii="Arial" w:hAnsi="Arial" w:hint="default"/>
      </w:rPr>
    </w:lvl>
    <w:lvl w:ilvl="8" w:tplc="33AE2C4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0543CD7"/>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06725FB"/>
    <w:multiLevelType w:val="hybridMultilevel"/>
    <w:tmpl w:val="FCF04488"/>
    <w:lvl w:ilvl="0" w:tplc="04100001">
      <w:start w:val="1"/>
      <w:numFmt w:val="bullet"/>
      <w:lvlText w:val=""/>
      <w:lvlJc w:val="left"/>
      <w:pPr>
        <w:ind w:left="720" w:hanging="360"/>
      </w:pPr>
      <w:rPr>
        <w:rFonts w:ascii="Symbol" w:hAnsi="Symbol" w:hint="default"/>
      </w:rPr>
    </w:lvl>
    <w:lvl w:ilvl="1" w:tplc="9BD83190">
      <w:numFmt w:val="bullet"/>
      <w:lvlText w:val="•"/>
      <w:lvlJc w:val="left"/>
      <w:pPr>
        <w:ind w:left="1440" w:hanging="360"/>
      </w:pPr>
      <w:rPr>
        <w:rFonts w:ascii="Calibri" w:eastAsiaTheme="minorEastAsia" w:hAnsi="Calibri" w:cstheme="minorBid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48D37A4"/>
    <w:multiLevelType w:val="hybridMultilevel"/>
    <w:tmpl w:val="8A6A774E"/>
    <w:lvl w:ilvl="0" w:tplc="88A80738">
      <w:start w:val="1"/>
      <w:numFmt w:val="bullet"/>
      <w:lvlText w:val="•"/>
      <w:lvlJc w:val="left"/>
      <w:pPr>
        <w:tabs>
          <w:tab w:val="num" w:pos="720"/>
        </w:tabs>
        <w:ind w:left="720" w:hanging="360"/>
      </w:pPr>
      <w:rPr>
        <w:rFonts w:ascii="Arial" w:hAnsi="Arial" w:hint="default"/>
      </w:rPr>
    </w:lvl>
    <w:lvl w:ilvl="1" w:tplc="61BE428A" w:tentative="1">
      <w:start w:val="1"/>
      <w:numFmt w:val="bullet"/>
      <w:lvlText w:val="•"/>
      <w:lvlJc w:val="left"/>
      <w:pPr>
        <w:tabs>
          <w:tab w:val="num" w:pos="1440"/>
        </w:tabs>
        <w:ind w:left="1440" w:hanging="360"/>
      </w:pPr>
      <w:rPr>
        <w:rFonts w:ascii="Arial" w:hAnsi="Arial" w:hint="default"/>
      </w:rPr>
    </w:lvl>
    <w:lvl w:ilvl="2" w:tplc="095A2A54" w:tentative="1">
      <w:start w:val="1"/>
      <w:numFmt w:val="bullet"/>
      <w:lvlText w:val="•"/>
      <w:lvlJc w:val="left"/>
      <w:pPr>
        <w:tabs>
          <w:tab w:val="num" w:pos="2160"/>
        </w:tabs>
        <w:ind w:left="2160" w:hanging="360"/>
      </w:pPr>
      <w:rPr>
        <w:rFonts w:ascii="Arial" w:hAnsi="Arial" w:hint="default"/>
      </w:rPr>
    </w:lvl>
    <w:lvl w:ilvl="3" w:tplc="3B56CB04" w:tentative="1">
      <w:start w:val="1"/>
      <w:numFmt w:val="bullet"/>
      <w:lvlText w:val="•"/>
      <w:lvlJc w:val="left"/>
      <w:pPr>
        <w:tabs>
          <w:tab w:val="num" w:pos="2880"/>
        </w:tabs>
        <w:ind w:left="2880" w:hanging="360"/>
      </w:pPr>
      <w:rPr>
        <w:rFonts w:ascii="Arial" w:hAnsi="Arial" w:hint="default"/>
      </w:rPr>
    </w:lvl>
    <w:lvl w:ilvl="4" w:tplc="E610B02E" w:tentative="1">
      <w:start w:val="1"/>
      <w:numFmt w:val="bullet"/>
      <w:lvlText w:val="•"/>
      <w:lvlJc w:val="left"/>
      <w:pPr>
        <w:tabs>
          <w:tab w:val="num" w:pos="3600"/>
        </w:tabs>
        <w:ind w:left="3600" w:hanging="360"/>
      </w:pPr>
      <w:rPr>
        <w:rFonts w:ascii="Arial" w:hAnsi="Arial" w:hint="default"/>
      </w:rPr>
    </w:lvl>
    <w:lvl w:ilvl="5" w:tplc="5EBA9D16" w:tentative="1">
      <w:start w:val="1"/>
      <w:numFmt w:val="bullet"/>
      <w:lvlText w:val="•"/>
      <w:lvlJc w:val="left"/>
      <w:pPr>
        <w:tabs>
          <w:tab w:val="num" w:pos="4320"/>
        </w:tabs>
        <w:ind w:left="4320" w:hanging="360"/>
      </w:pPr>
      <w:rPr>
        <w:rFonts w:ascii="Arial" w:hAnsi="Arial" w:hint="default"/>
      </w:rPr>
    </w:lvl>
    <w:lvl w:ilvl="6" w:tplc="FE9AEC64" w:tentative="1">
      <w:start w:val="1"/>
      <w:numFmt w:val="bullet"/>
      <w:lvlText w:val="•"/>
      <w:lvlJc w:val="left"/>
      <w:pPr>
        <w:tabs>
          <w:tab w:val="num" w:pos="5040"/>
        </w:tabs>
        <w:ind w:left="5040" w:hanging="360"/>
      </w:pPr>
      <w:rPr>
        <w:rFonts w:ascii="Arial" w:hAnsi="Arial" w:hint="default"/>
      </w:rPr>
    </w:lvl>
    <w:lvl w:ilvl="7" w:tplc="5D424170" w:tentative="1">
      <w:start w:val="1"/>
      <w:numFmt w:val="bullet"/>
      <w:lvlText w:val="•"/>
      <w:lvlJc w:val="left"/>
      <w:pPr>
        <w:tabs>
          <w:tab w:val="num" w:pos="5760"/>
        </w:tabs>
        <w:ind w:left="5760" w:hanging="360"/>
      </w:pPr>
      <w:rPr>
        <w:rFonts w:ascii="Arial" w:hAnsi="Arial" w:hint="default"/>
      </w:rPr>
    </w:lvl>
    <w:lvl w:ilvl="8" w:tplc="EA1A7FB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61E630F"/>
    <w:multiLevelType w:val="hybridMultilevel"/>
    <w:tmpl w:val="F4C6E1E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6AD3B2B"/>
    <w:multiLevelType w:val="hybridMultilevel"/>
    <w:tmpl w:val="20745C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6D84437"/>
    <w:multiLevelType w:val="hybridMultilevel"/>
    <w:tmpl w:val="5D1A1B5C"/>
    <w:lvl w:ilvl="0" w:tplc="10CE04AC">
      <w:start w:val="1"/>
      <w:numFmt w:val="bullet"/>
      <w:lvlText w:val="•"/>
      <w:lvlJc w:val="left"/>
      <w:pPr>
        <w:tabs>
          <w:tab w:val="num" w:pos="720"/>
        </w:tabs>
        <w:ind w:left="720" w:hanging="360"/>
      </w:pPr>
      <w:rPr>
        <w:rFonts w:ascii="Arial" w:hAnsi="Arial" w:hint="default"/>
      </w:rPr>
    </w:lvl>
    <w:lvl w:ilvl="1" w:tplc="9B22003E" w:tentative="1">
      <w:start w:val="1"/>
      <w:numFmt w:val="bullet"/>
      <w:lvlText w:val="•"/>
      <w:lvlJc w:val="left"/>
      <w:pPr>
        <w:tabs>
          <w:tab w:val="num" w:pos="1440"/>
        </w:tabs>
        <w:ind w:left="1440" w:hanging="360"/>
      </w:pPr>
      <w:rPr>
        <w:rFonts w:ascii="Arial" w:hAnsi="Arial" w:hint="default"/>
      </w:rPr>
    </w:lvl>
    <w:lvl w:ilvl="2" w:tplc="9D02EA10" w:tentative="1">
      <w:start w:val="1"/>
      <w:numFmt w:val="bullet"/>
      <w:lvlText w:val="•"/>
      <w:lvlJc w:val="left"/>
      <w:pPr>
        <w:tabs>
          <w:tab w:val="num" w:pos="2160"/>
        </w:tabs>
        <w:ind w:left="2160" w:hanging="360"/>
      </w:pPr>
      <w:rPr>
        <w:rFonts w:ascii="Arial" w:hAnsi="Arial" w:hint="default"/>
      </w:rPr>
    </w:lvl>
    <w:lvl w:ilvl="3" w:tplc="F0881C48" w:tentative="1">
      <w:start w:val="1"/>
      <w:numFmt w:val="bullet"/>
      <w:lvlText w:val="•"/>
      <w:lvlJc w:val="left"/>
      <w:pPr>
        <w:tabs>
          <w:tab w:val="num" w:pos="2880"/>
        </w:tabs>
        <w:ind w:left="2880" w:hanging="360"/>
      </w:pPr>
      <w:rPr>
        <w:rFonts w:ascii="Arial" w:hAnsi="Arial" w:hint="default"/>
      </w:rPr>
    </w:lvl>
    <w:lvl w:ilvl="4" w:tplc="3A18093A" w:tentative="1">
      <w:start w:val="1"/>
      <w:numFmt w:val="bullet"/>
      <w:lvlText w:val="•"/>
      <w:lvlJc w:val="left"/>
      <w:pPr>
        <w:tabs>
          <w:tab w:val="num" w:pos="3600"/>
        </w:tabs>
        <w:ind w:left="3600" w:hanging="360"/>
      </w:pPr>
      <w:rPr>
        <w:rFonts w:ascii="Arial" w:hAnsi="Arial" w:hint="default"/>
      </w:rPr>
    </w:lvl>
    <w:lvl w:ilvl="5" w:tplc="4FEEE6D8" w:tentative="1">
      <w:start w:val="1"/>
      <w:numFmt w:val="bullet"/>
      <w:lvlText w:val="•"/>
      <w:lvlJc w:val="left"/>
      <w:pPr>
        <w:tabs>
          <w:tab w:val="num" w:pos="4320"/>
        </w:tabs>
        <w:ind w:left="4320" w:hanging="360"/>
      </w:pPr>
      <w:rPr>
        <w:rFonts w:ascii="Arial" w:hAnsi="Arial" w:hint="default"/>
      </w:rPr>
    </w:lvl>
    <w:lvl w:ilvl="6" w:tplc="77A0DB90" w:tentative="1">
      <w:start w:val="1"/>
      <w:numFmt w:val="bullet"/>
      <w:lvlText w:val="•"/>
      <w:lvlJc w:val="left"/>
      <w:pPr>
        <w:tabs>
          <w:tab w:val="num" w:pos="5040"/>
        </w:tabs>
        <w:ind w:left="5040" w:hanging="360"/>
      </w:pPr>
      <w:rPr>
        <w:rFonts w:ascii="Arial" w:hAnsi="Arial" w:hint="default"/>
      </w:rPr>
    </w:lvl>
    <w:lvl w:ilvl="7" w:tplc="B38ED146" w:tentative="1">
      <w:start w:val="1"/>
      <w:numFmt w:val="bullet"/>
      <w:lvlText w:val="•"/>
      <w:lvlJc w:val="left"/>
      <w:pPr>
        <w:tabs>
          <w:tab w:val="num" w:pos="5760"/>
        </w:tabs>
        <w:ind w:left="5760" w:hanging="360"/>
      </w:pPr>
      <w:rPr>
        <w:rFonts w:ascii="Arial" w:hAnsi="Arial" w:hint="default"/>
      </w:rPr>
    </w:lvl>
    <w:lvl w:ilvl="8" w:tplc="123247C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8E021CA"/>
    <w:multiLevelType w:val="hybridMultilevel"/>
    <w:tmpl w:val="F76C6E5A"/>
    <w:lvl w:ilvl="0" w:tplc="F8D0EE90">
      <w:start w:val="1"/>
      <w:numFmt w:val="bullet"/>
      <w:lvlText w:val="•"/>
      <w:lvlJc w:val="left"/>
      <w:pPr>
        <w:tabs>
          <w:tab w:val="num" w:pos="720"/>
        </w:tabs>
        <w:ind w:left="720" w:hanging="360"/>
      </w:pPr>
      <w:rPr>
        <w:rFonts w:ascii="Arial" w:hAnsi="Arial" w:hint="default"/>
      </w:rPr>
    </w:lvl>
    <w:lvl w:ilvl="1" w:tplc="A724881E" w:tentative="1">
      <w:start w:val="1"/>
      <w:numFmt w:val="bullet"/>
      <w:lvlText w:val="•"/>
      <w:lvlJc w:val="left"/>
      <w:pPr>
        <w:tabs>
          <w:tab w:val="num" w:pos="1440"/>
        </w:tabs>
        <w:ind w:left="1440" w:hanging="360"/>
      </w:pPr>
      <w:rPr>
        <w:rFonts w:ascii="Arial" w:hAnsi="Arial" w:hint="default"/>
      </w:rPr>
    </w:lvl>
    <w:lvl w:ilvl="2" w:tplc="9168A66E" w:tentative="1">
      <w:start w:val="1"/>
      <w:numFmt w:val="bullet"/>
      <w:lvlText w:val="•"/>
      <w:lvlJc w:val="left"/>
      <w:pPr>
        <w:tabs>
          <w:tab w:val="num" w:pos="2160"/>
        </w:tabs>
        <w:ind w:left="2160" w:hanging="360"/>
      </w:pPr>
      <w:rPr>
        <w:rFonts w:ascii="Arial" w:hAnsi="Arial" w:hint="default"/>
      </w:rPr>
    </w:lvl>
    <w:lvl w:ilvl="3" w:tplc="43CE81E4" w:tentative="1">
      <w:start w:val="1"/>
      <w:numFmt w:val="bullet"/>
      <w:lvlText w:val="•"/>
      <w:lvlJc w:val="left"/>
      <w:pPr>
        <w:tabs>
          <w:tab w:val="num" w:pos="2880"/>
        </w:tabs>
        <w:ind w:left="2880" w:hanging="360"/>
      </w:pPr>
      <w:rPr>
        <w:rFonts w:ascii="Arial" w:hAnsi="Arial" w:hint="default"/>
      </w:rPr>
    </w:lvl>
    <w:lvl w:ilvl="4" w:tplc="A874D39C" w:tentative="1">
      <w:start w:val="1"/>
      <w:numFmt w:val="bullet"/>
      <w:lvlText w:val="•"/>
      <w:lvlJc w:val="left"/>
      <w:pPr>
        <w:tabs>
          <w:tab w:val="num" w:pos="3600"/>
        </w:tabs>
        <w:ind w:left="3600" w:hanging="360"/>
      </w:pPr>
      <w:rPr>
        <w:rFonts w:ascii="Arial" w:hAnsi="Arial" w:hint="default"/>
      </w:rPr>
    </w:lvl>
    <w:lvl w:ilvl="5" w:tplc="BB486B8E" w:tentative="1">
      <w:start w:val="1"/>
      <w:numFmt w:val="bullet"/>
      <w:lvlText w:val="•"/>
      <w:lvlJc w:val="left"/>
      <w:pPr>
        <w:tabs>
          <w:tab w:val="num" w:pos="4320"/>
        </w:tabs>
        <w:ind w:left="4320" w:hanging="360"/>
      </w:pPr>
      <w:rPr>
        <w:rFonts w:ascii="Arial" w:hAnsi="Arial" w:hint="default"/>
      </w:rPr>
    </w:lvl>
    <w:lvl w:ilvl="6" w:tplc="88F2312A" w:tentative="1">
      <w:start w:val="1"/>
      <w:numFmt w:val="bullet"/>
      <w:lvlText w:val="•"/>
      <w:lvlJc w:val="left"/>
      <w:pPr>
        <w:tabs>
          <w:tab w:val="num" w:pos="5040"/>
        </w:tabs>
        <w:ind w:left="5040" w:hanging="360"/>
      </w:pPr>
      <w:rPr>
        <w:rFonts w:ascii="Arial" w:hAnsi="Arial" w:hint="default"/>
      </w:rPr>
    </w:lvl>
    <w:lvl w:ilvl="7" w:tplc="83969C82" w:tentative="1">
      <w:start w:val="1"/>
      <w:numFmt w:val="bullet"/>
      <w:lvlText w:val="•"/>
      <w:lvlJc w:val="left"/>
      <w:pPr>
        <w:tabs>
          <w:tab w:val="num" w:pos="5760"/>
        </w:tabs>
        <w:ind w:left="5760" w:hanging="360"/>
      </w:pPr>
      <w:rPr>
        <w:rFonts w:ascii="Arial" w:hAnsi="Arial" w:hint="default"/>
      </w:rPr>
    </w:lvl>
    <w:lvl w:ilvl="8" w:tplc="A030C24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9DF5D33"/>
    <w:multiLevelType w:val="hybridMultilevel"/>
    <w:tmpl w:val="4FA62D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AD77CFF"/>
    <w:multiLevelType w:val="hybridMultilevel"/>
    <w:tmpl w:val="24DEB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130014"/>
    <w:multiLevelType w:val="multilevel"/>
    <w:tmpl w:val="14AE9B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6BC0652D"/>
    <w:multiLevelType w:val="multilevel"/>
    <w:tmpl w:val="D156601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6BEE6609"/>
    <w:multiLevelType w:val="multilevel"/>
    <w:tmpl w:val="31D03F3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6D180B32"/>
    <w:multiLevelType w:val="hybridMultilevel"/>
    <w:tmpl w:val="4C98ED94"/>
    <w:lvl w:ilvl="0" w:tplc="DD16150A">
      <w:start w:val="1"/>
      <w:numFmt w:val="bullet"/>
      <w:lvlText w:val="•"/>
      <w:lvlJc w:val="left"/>
      <w:pPr>
        <w:tabs>
          <w:tab w:val="num" w:pos="720"/>
        </w:tabs>
        <w:ind w:left="720" w:hanging="360"/>
      </w:pPr>
      <w:rPr>
        <w:rFonts w:ascii="Arial" w:hAnsi="Arial" w:hint="default"/>
      </w:rPr>
    </w:lvl>
    <w:lvl w:ilvl="1" w:tplc="5DBEBDEA" w:tentative="1">
      <w:start w:val="1"/>
      <w:numFmt w:val="bullet"/>
      <w:lvlText w:val="•"/>
      <w:lvlJc w:val="left"/>
      <w:pPr>
        <w:tabs>
          <w:tab w:val="num" w:pos="1440"/>
        </w:tabs>
        <w:ind w:left="1440" w:hanging="360"/>
      </w:pPr>
      <w:rPr>
        <w:rFonts w:ascii="Arial" w:hAnsi="Arial" w:hint="default"/>
      </w:rPr>
    </w:lvl>
    <w:lvl w:ilvl="2" w:tplc="55C280A6" w:tentative="1">
      <w:start w:val="1"/>
      <w:numFmt w:val="bullet"/>
      <w:lvlText w:val="•"/>
      <w:lvlJc w:val="left"/>
      <w:pPr>
        <w:tabs>
          <w:tab w:val="num" w:pos="2160"/>
        </w:tabs>
        <w:ind w:left="2160" w:hanging="360"/>
      </w:pPr>
      <w:rPr>
        <w:rFonts w:ascii="Arial" w:hAnsi="Arial" w:hint="default"/>
      </w:rPr>
    </w:lvl>
    <w:lvl w:ilvl="3" w:tplc="E182E792" w:tentative="1">
      <w:start w:val="1"/>
      <w:numFmt w:val="bullet"/>
      <w:lvlText w:val="•"/>
      <w:lvlJc w:val="left"/>
      <w:pPr>
        <w:tabs>
          <w:tab w:val="num" w:pos="2880"/>
        </w:tabs>
        <w:ind w:left="2880" w:hanging="360"/>
      </w:pPr>
      <w:rPr>
        <w:rFonts w:ascii="Arial" w:hAnsi="Arial" w:hint="default"/>
      </w:rPr>
    </w:lvl>
    <w:lvl w:ilvl="4" w:tplc="9350FA28" w:tentative="1">
      <w:start w:val="1"/>
      <w:numFmt w:val="bullet"/>
      <w:lvlText w:val="•"/>
      <w:lvlJc w:val="left"/>
      <w:pPr>
        <w:tabs>
          <w:tab w:val="num" w:pos="3600"/>
        </w:tabs>
        <w:ind w:left="3600" w:hanging="360"/>
      </w:pPr>
      <w:rPr>
        <w:rFonts w:ascii="Arial" w:hAnsi="Arial" w:hint="default"/>
      </w:rPr>
    </w:lvl>
    <w:lvl w:ilvl="5" w:tplc="7A60210A" w:tentative="1">
      <w:start w:val="1"/>
      <w:numFmt w:val="bullet"/>
      <w:lvlText w:val="•"/>
      <w:lvlJc w:val="left"/>
      <w:pPr>
        <w:tabs>
          <w:tab w:val="num" w:pos="4320"/>
        </w:tabs>
        <w:ind w:left="4320" w:hanging="360"/>
      </w:pPr>
      <w:rPr>
        <w:rFonts w:ascii="Arial" w:hAnsi="Arial" w:hint="default"/>
      </w:rPr>
    </w:lvl>
    <w:lvl w:ilvl="6" w:tplc="D18A46C8" w:tentative="1">
      <w:start w:val="1"/>
      <w:numFmt w:val="bullet"/>
      <w:lvlText w:val="•"/>
      <w:lvlJc w:val="left"/>
      <w:pPr>
        <w:tabs>
          <w:tab w:val="num" w:pos="5040"/>
        </w:tabs>
        <w:ind w:left="5040" w:hanging="360"/>
      </w:pPr>
      <w:rPr>
        <w:rFonts w:ascii="Arial" w:hAnsi="Arial" w:hint="default"/>
      </w:rPr>
    </w:lvl>
    <w:lvl w:ilvl="7" w:tplc="C2A611AA" w:tentative="1">
      <w:start w:val="1"/>
      <w:numFmt w:val="bullet"/>
      <w:lvlText w:val="•"/>
      <w:lvlJc w:val="left"/>
      <w:pPr>
        <w:tabs>
          <w:tab w:val="num" w:pos="5760"/>
        </w:tabs>
        <w:ind w:left="5760" w:hanging="360"/>
      </w:pPr>
      <w:rPr>
        <w:rFonts w:ascii="Arial" w:hAnsi="Arial" w:hint="default"/>
      </w:rPr>
    </w:lvl>
    <w:lvl w:ilvl="8" w:tplc="0370217C"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5E770E9"/>
    <w:multiLevelType w:val="multilevel"/>
    <w:tmpl w:val="C97E8DF6"/>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47" w15:restartNumberingAfterBreak="0">
    <w:nsid w:val="7D6D1377"/>
    <w:multiLevelType w:val="hybridMultilevel"/>
    <w:tmpl w:val="96A6F940"/>
    <w:lvl w:ilvl="0" w:tplc="1220CDD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44"/>
  </w:num>
  <w:num w:numId="3">
    <w:abstractNumId w:val="47"/>
  </w:num>
  <w:num w:numId="4">
    <w:abstractNumId w:val="17"/>
  </w:num>
  <w:num w:numId="5">
    <w:abstractNumId w:val="22"/>
  </w:num>
  <w:num w:numId="6">
    <w:abstractNumId w:val="36"/>
  </w:num>
  <w:num w:numId="7">
    <w:abstractNumId w:val="15"/>
  </w:num>
  <w:num w:numId="8">
    <w:abstractNumId w:val="43"/>
  </w:num>
  <w:num w:numId="9">
    <w:abstractNumId w:val="37"/>
  </w:num>
  <w:num w:numId="10">
    <w:abstractNumId w:val="33"/>
  </w:num>
  <w:num w:numId="11">
    <w:abstractNumId w:val="42"/>
  </w:num>
  <w:num w:numId="12">
    <w:abstractNumId w:val="46"/>
  </w:num>
  <w:num w:numId="13">
    <w:abstractNumId w:val="0"/>
  </w:num>
  <w:num w:numId="14">
    <w:abstractNumId w:val="10"/>
  </w:num>
  <w:num w:numId="15">
    <w:abstractNumId w:val="7"/>
  </w:num>
  <w:num w:numId="16">
    <w:abstractNumId w:val="6"/>
  </w:num>
  <w:num w:numId="17">
    <w:abstractNumId w:val="5"/>
  </w:num>
  <w:num w:numId="18">
    <w:abstractNumId w:val="9"/>
  </w:num>
  <w:num w:numId="19">
    <w:abstractNumId w:val="4"/>
  </w:num>
  <w:num w:numId="20">
    <w:abstractNumId w:val="3"/>
  </w:num>
  <w:num w:numId="21">
    <w:abstractNumId w:val="2"/>
  </w:num>
  <w:num w:numId="22">
    <w:abstractNumId w:val="1"/>
  </w:num>
  <w:num w:numId="23">
    <w:abstractNumId w:val="13"/>
  </w:num>
  <w:num w:numId="24">
    <w:abstractNumId w:val="23"/>
  </w:num>
  <w:num w:numId="25">
    <w:abstractNumId w:val="34"/>
  </w:num>
  <w:num w:numId="26">
    <w:abstractNumId w:val="40"/>
  </w:num>
  <w:num w:numId="27">
    <w:abstractNumId w:val="24"/>
  </w:num>
  <w:num w:numId="28">
    <w:abstractNumId w:val="19"/>
  </w:num>
  <w:num w:numId="29">
    <w:abstractNumId w:val="16"/>
  </w:num>
  <w:num w:numId="30">
    <w:abstractNumId w:val="41"/>
  </w:num>
  <w:num w:numId="31">
    <w:abstractNumId w:val="38"/>
  </w:num>
  <w:num w:numId="32">
    <w:abstractNumId w:val="46"/>
  </w:num>
  <w:num w:numId="33">
    <w:abstractNumId w:val="21"/>
  </w:num>
  <w:num w:numId="34">
    <w:abstractNumId w:val="35"/>
  </w:num>
  <w:num w:numId="35">
    <w:abstractNumId w:val="31"/>
  </w:num>
  <w:num w:numId="36">
    <w:abstractNumId w:val="25"/>
  </w:num>
  <w:num w:numId="37">
    <w:abstractNumId w:val="12"/>
  </w:num>
  <w:num w:numId="38">
    <w:abstractNumId w:val="32"/>
  </w:num>
  <w:num w:numId="39">
    <w:abstractNumId w:val="29"/>
  </w:num>
  <w:num w:numId="40">
    <w:abstractNumId w:val="30"/>
  </w:num>
  <w:num w:numId="41">
    <w:abstractNumId w:val="20"/>
  </w:num>
  <w:num w:numId="42">
    <w:abstractNumId w:val="45"/>
  </w:num>
  <w:num w:numId="43">
    <w:abstractNumId w:val="39"/>
  </w:num>
  <w:num w:numId="44">
    <w:abstractNumId w:val="26"/>
  </w:num>
  <w:num w:numId="45">
    <w:abstractNumId w:val="18"/>
  </w:num>
  <w:num w:numId="46">
    <w:abstractNumId w:val="14"/>
  </w:num>
  <w:num w:numId="47">
    <w:abstractNumId w:val="28"/>
  </w:num>
  <w:num w:numId="48">
    <w:abstractNumId w:val="4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O3MDU2sbAwMDU1MDZR0lEKTi0uzszPAykwrAUASu0zuSwAAAA="/>
    <w:docVar w:name="dgnword-docGUID" w:val="{300455B3-5A3B-4440-8612-AEF8549B80CD}"/>
    <w:docVar w:name="dgnword-eventsink" w:val="184474816"/>
  </w:docVars>
  <w:rsids>
    <w:rsidRoot w:val="005A5E56"/>
    <w:rsid w:val="00013606"/>
    <w:rsid w:val="00013E77"/>
    <w:rsid w:val="00015ADE"/>
    <w:rsid w:val="000168BB"/>
    <w:rsid w:val="0001760B"/>
    <w:rsid w:val="00030B1C"/>
    <w:rsid w:val="00030C03"/>
    <w:rsid w:val="00031B06"/>
    <w:rsid w:val="000321A0"/>
    <w:rsid w:val="000343DA"/>
    <w:rsid w:val="00056B29"/>
    <w:rsid w:val="00057453"/>
    <w:rsid w:val="000672C9"/>
    <w:rsid w:val="00072C6A"/>
    <w:rsid w:val="0007708E"/>
    <w:rsid w:val="00086D7A"/>
    <w:rsid w:val="000934C1"/>
    <w:rsid w:val="00094066"/>
    <w:rsid w:val="0009465A"/>
    <w:rsid w:val="00096578"/>
    <w:rsid w:val="000A0D4F"/>
    <w:rsid w:val="000B2819"/>
    <w:rsid w:val="000B3F9B"/>
    <w:rsid w:val="000B4607"/>
    <w:rsid w:val="000B549D"/>
    <w:rsid w:val="000B6E00"/>
    <w:rsid w:val="000B786E"/>
    <w:rsid w:val="000C11DE"/>
    <w:rsid w:val="000C4472"/>
    <w:rsid w:val="000C525A"/>
    <w:rsid w:val="000D305C"/>
    <w:rsid w:val="000D4022"/>
    <w:rsid w:val="000D458E"/>
    <w:rsid w:val="000D5F22"/>
    <w:rsid w:val="000F5413"/>
    <w:rsid w:val="001055DC"/>
    <w:rsid w:val="00111DE0"/>
    <w:rsid w:val="001171FC"/>
    <w:rsid w:val="00122BBA"/>
    <w:rsid w:val="00123A58"/>
    <w:rsid w:val="0013395E"/>
    <w:rsid w:val="00141110"/>
    <w:rsid w:val="00141A5D"/>
    <w:rsid w:val="00145F3B"/>
    <w:rsid w:val="001552EC"/>
    <w:rsid w:val="00163CDA"/>
    <w:rsid w:val="00164257"/>
    <w:rsid w:val="00180BFE"/>
    <w:rsid w:val="00181432"/>
    <w:rsid w:val="00182B07"/>
    <w:rsid w:val="001940EC"/>
    <w:rsid w:val="00197E1F"/>
    <w:rsid w:val="001A060F"/>
    <w:rsid w:val="001A7822"/>
    <w:rsid w:val="001B0761"/>
    <w:rsid w:val="001B0F06"/>
    <w:rsid w:val="001B27A3"/>
    <w:rsid w:val="001C04B6"/>
    <w:rsid w:val="001C2C10"/>
    <w:rsid w:val="001C3995"/>
    <w:rsid w:val="001C401F"/>
    <w:rsid w:val="001C4AFF"/>
    <w:rsid w:val="001C4BD2"/>
    <w:rsid w:val="001C4ECA"/>
    <w:rsid w:val="001D139B"/>
    <w:rsid w:val="001D49DE"/>
    <w:rsid w:val="001E0AB6"/>
    <w:rsid w:val="001E24C0"/>
    <w:rsid w:val="001E6575"/>
    <w:rsid w:val="001F000B"/>
    <w:rsid w:val="001F228B"/>
    <w:rsid w:val="001F4504"/>
    <w:rsid w:val="00217DE8"/>
    <w:rsid w:val="002267FB"/>
    <w:rsid w:val="0022690C"/>
    <w:rsid w:val="002310B7"/>
    <w:rsid w:val="002326FD"/>
    <w:rsid w:val="00233F64"/>
    <w:rsid w:val="00243FBA"/>
    <w:rsid w:val="00257462"/>
    <w:rsid w:val="002728A5"/>
    <w:rsid w:val="00272A76"/>
    <w:rsid w:val="00275256"/>
    <w:rsid w:val="00280F9A"/>
    <w:rsid w:val="002818F4"/>
    <w:rsid w:val="00291492"/>
    <w:rsid w:val="002A34D2"/>
    <w:rsid w:val="002A41C8"/>
    <w:rsid w:val="002A7D6A"/>
    <w:rsid w:val="002B22D1"/>
    <w:rsid w:val="002B2B2C"/>
    <w:rsid w:val="002B4CBB"/>
    <w:rsid w:val="002D5928"/>
    <w:rsid w:val="002E09F8"/>
    <w:rsid w:val="002E1FB6"/>
    <w:rsid w:val="002E575F"/>
    <w:rsid w:val="002F1F91"/>
    <w:rsid w:val="00300157"/>
    <w:rsid w:val="00300EDE"/>
    <w:rsid w:val="003016D7"/>
    <w:rsid w:val="00314E60"/>
    <w:rsid w:val="003210AF"/>
    <w:rsid w:val="00321619"/>
    <w:rsid w:val="003237CE"/>
    <w:rsid w:val="003260EB"/>
    <w:rsid w:val="00327905"/>
    <w:rsid w:val="003308A4"/>
    <w:rsid w:val="00334097"/>
    <w:rsid w:val="00341CD9"/>
    <w:rsid w:val="00371B50"/>
    <w:rsid w:val="00382C44"/>
    <w:rsid w:val="00385DA3"/>
    <w:rsid w:val="00386D9B"/>
    <w:rsid w:val="00391389"/>
    <w:rsid w:val="00391D8D"/>
    <w:rsid w:val="003A04F5"/>
    <w:rsid w:val="003C27A6"/>
    <w:rsid w:val="003D12DC"/>
    <w:rsid w:val="003D2C88"/>
    <w:rsid w:val="003D5DEC"/>
    <w:rsid w:val="003D7D76"/>
    <w:rsid w:val="003E200C"/>
    <w:rsid w:val="003E540B"/>
    <w:rsid w:val="003E6DD0"/>
    <w:rsid w:val="00403351"/>
    <w:rsid w:val="0040399A"/>
    <w:rsid w:val="0041134E"/>
    <w:rsid w:val="00420117"/>
    <w:rsid w:val="00430D8F"/>
    <w:rsid w:val="00431B77"/>
    <w:rsid w:val="00431D93"/>
    <w:rsid w:val="00433784"/>
    <w:rsid w:val="00433C0F"/>
    <w:rsid w:val="00441189"/>
    <w:rsid w:val="0044335A"/>
    <w:rsid w:val="004612AB"/>
    <w:rsid w:val="00473E28"/>
    <w:rsid w:val="00477C55"/>
    <w:rsid w:val="00481F90"/>
    <w:rsid w:val="00484600"/>
    <w:rsid w:val="00485A37"/>
    <w:rsid w:val="004A036A"/>
    <w:rsid w:val="004A298A"/>
    <w:rsid w:val="004A3910"/>
    <w:rsid w:val="004A65D0"/>
    <w:rsid w:val="004A681F"/>
    <w:rsid w:val="004B62C1"/>
    <w:rsid w:val="004C0C4E"/>
    <w:rsid w:val="004D43FC"/>
    <w:rsid w:val="004D745B"/>
    <w:rsid w:val="004E31DE"/>
    <w:rsid w:val="004E4BAD"/>
    <w:rsid w:val="004F3531"/>
    <w:rsid w:val="004F4952"/>
    <w:rsid w:val="004F58CF"/>
    <w:rsid w:val="00506BDA"/>
    <w:rsid w:val="00506E83"/>
    <w:rsid w:val="005078D5"/>
    <w:rsid w:val="005132B4"/>
    <w:rsid w:val="00515003"/>
    <w:rsid w:val="005150F9"/>
    <w:rsid w:val="0051569F"/>
    <w:rsid w:val="00524282"/>
    <w:rsid w:val="005267C9"/>
    <w:rsid w:val="00527674"/>
    <w:rsid w:val="00532FFC"/>
    <w:rsid w:val="005365CD"/>
    <w:rsid w:val="00543508"/>
    <w:rsid w:val="005550B2"/>
    <w:rsid w:val="0055781B"/>
    <w:rsid w:val="005611C5"/>
    <w:rsid w:val="00562C00"/>
    <w:rsid w:val="00564959"/>
    <w:rsid w:val="00565305"/>
    <w:rsid w:val="00565F03"/>
    <w:rsid w:val="0057080F"/>
    <w:rsid w:val="005709D6"/>
    <w:rsid w:val="00570F70"/>
    <w:rsid w:val="0057189F"/>
    <w:rsid w:val="005718C1"/>
    <w:rsid w:val="00586292"/>
    <w:rsid w:val="00586B7E"/>
    <w:rsid w:val="005909D8"/>
    <w:rsid w:val="005919FF"/>
    <w:rsid w:val="005A5E56"/>
    <w:rsid w:val="005A7152"/>
    <w:rsid w:val="005B09E9"/>
    <w:rsid w:val="005B0DDB"/>
    <w:rsid w:val="005B6364"/>
    <w:rsid w:val="005B77EE"/>
    <w:rsid w:val="005C0D86"/>
    <w:rsid w:val="005C3AB6"/>
    <w:rsid w:val="005C3F37"/>
    <w:rsid w:val="005D4CDC"/>
    <w:rsid w:val="005E04DE"/>
    <w:rsid w:val="005E0690"/>
    <w:rsid w:val="005E1063"/>
    <w:rsid w:val="005E1361"/>
    <w:rsid w:val="005E2962"/>
    <w:rsid w:val="005E3204"/>
    <w:rsid w:val="005E4A36"/>
    <w:rsid w:val="005F4FA1"/>
    <w:rsid w:val="00603869"/>
    <w:rsid w:val="00604EA3"/>
    <w:rsid w:val="00607117"/>
    <w:rsid w:val="00607293"/>
    <w:rsid w:val="00621B22"/>
    <w:rsid w:val="00623632"/>
    <w:rsid w:val="006354FF"/>
    <w:rsid w:val="0063604D"/>
    <w:rsid w:val="00637222"/>
    <w:rsid w:val="0064046D"/>
    <w:rsid w:val="00646EC7"/>
    <w:rsid w:val="00651448"/>
    <w:rsid w:val="00656FF9"/>
    <w:rsid w:val="00661073"/>
    <w:rsid w:val="0067602C"/>
    <w:rsid w:val="00685BFC"/>
    <w:rsid w:val="006A124E"/>
    <w:rsid w:val="006A138C"/>
    <w:rsid w:val="006A2C91"/>
    <w:rsid w:val="006A5ED6"/>
    <w:rsid w:val="006B6DB1"/>
    <w:rsid w:val="006B7A48"/>
    <w:rsid w:val="006C35AF"/>
    <w:rsid w:val="006C56F4"/>
    <w:rsid w:val="006C6409"/>
    <w:rsid w:val="006D269E"/>
    <w:rsid w:val="006D69CD"/>
    <w:rsid w:val="006E2941"/>
    <w:rsid w:val="006E5DBF"/>
    <w:rsid w:val="00700E5A"/>
    <w:rsid w:val="00700F8B"/>
    <w:rsid w:val="007033AD"/>
    <w:rsid w:val="00711283"/>
    <w:rsid w:val="00712B75"/>
    <w:rsid w:val="007228B1"/>
    <w:rsid w:val="0073166B"/>
    <w:rsid w:val="00732FC3"/>
    <w:rsid w:val="00734935"/>
    <w:rsid w:val="007358E9"/>
    <w:rsid w:val="00743FA4"/>
    <w:rsid w:val="00744FEA"/>
    <w:rsid w:val="0075068E"/>
    <w:rsid w:val="00751DCE"/>
    <w:rsid w:val="00755FDA"/>
    <w:rsid w:val="00763860"/>
    <w:rsid w:val="00766DEA"/>
    <w:rsid w:val="00780252"/>
    <w:rsid w:val="00781C9C"/>
    <w:rsid w:val="0078581F"/>
    <w:rsid w:val="00785E34"/>
    <w:rsid w:val="00796109"/>
    <w:rsid w:val="0079679D"/>
    <w:rsid w:val="007977BC"/>
    <w:rsid w:val="007A1A91"/>
    <w:rsid w:val="007A62B1"/>
    <w:rsid w:val="007B0E88"/>
    <w:rsid w:val="007B0FC9"/>
    <w:rsid w:val="007B7654"/>
    <w:rsid w:val="007C340A"/>
    <w:rsid w:val="007C5C99"/>
    <w:rsid w:val="007C60B7"/>
    <w:rsid w:val="007E5D5A"/>
    <w:rsid w:val="007F0F37"/>
    <w:rsid w:val="007F421A"/>
    <w:rsid w:val="007F64D9"/>
    <w:rsid w:val="0080041E"/>
    <w:rsid w:val="0081629B"/>
    <w:rsid w:val="00826845"/>
    <w:rsid w:val="0082782E"/>
    <w:rsid w:val="00827A57"/>
    <w:rsid w:val="00830B6B"/>
    <w:rsid w:val="00844066"/>
    <w:rsid w:val="008458EA"/>
    <w:rsid w:val="008478AC"/>
    <w:rsid w:val="00847E70"/>
    <w:rsid w:val="0085379F"/>
    <w:rsid w:val="0085383B"/>
    <w:rsid w:val="00861648"/>
    <w:rsid w:val="008729F2"/>
    <w:rsid w:val="00875C89"/>
    <w:rsid w:val="00877FF1"/>
    <w:rsid w:val="00880D84"/>
    <w:rsid w:val="00882224"/>
    <w:rsid w:val="00883BF8"/>
    <w:rsid w:val="008871A3"/>
    <w:rsid w:val="0089149C"/>
    <w:rsid w:val="008946EF"/>
    <w:rsid w:val="0089745C"/>
    <w:rsid w:val="008B3256"/>
    <w:rsid w:val="008B7816"/>
    <w:rsid w:val="008B7C12"/>
    <w:rsid w:val="008C2753"/>
    <w:rsid w:val="008D210B"/>
    <w:rsid w:val="008D424A"/>
    <w:rsid w:val="008E4166"/>
    <w:rsid w:val="008E4E66"/>
    <w:rsid w:val="008E5C4D"/>
    <w:rsid w:val="008F1042"/>
    <w:rsid w:val="008F3521"/>
    <w:rsid w:val="008F46DA"/>
    <w:rsid w:val="008F7C03"/>
    <w:rsid w:val="00913C3A"/>
    <w:rsid w:val="00920012"/>
    <w:rsid w:val="0092134A"/>
    <w:rsid w:val="00924AA5"/>
    <w:rsid w:val="0092584C"/>
    <w:rsid w:val="00940A60"/>
    <w:rsid w:val="00943BF6"/>
    <w:rsid w:val="00944D3C"/>
    <w:rsid w:val="00956033"/>
    <w:rsid w:val="009641AA"/>
    <w:rsid w:val="009836C4"/>
    <w:rsid w:val="00983E7B"/>
    <w:rsid w:val="00987726"/>
    <w:rsid w:val="00992593"/>
    <w:rsid w:val="009970A5"/>
    <w:rsid w:val="009A0AE5"/>
    <w:rsid w:val="009A64CE"/>
    <w:rsid w:val="009A658F"/>
    <w:rsid w:val="009A6D3E"/>
    <w:rsid w:val="009B2583"/>
    <w:rsid w:val="009B345F"/>
    <w:rsid w:val="009C3C33"/>
    <w:rsid w:val="009C47BE"/>
    <w:rsid w:val="009C47D9"/>
    <w:rsid w:val="009C5202"/>
    <w:rsid w:val="009C5DE6"/>
    <w:rsid w:val="009C6887"/>
    <w:rsid w:val="009C7995"/>
    <w:rsid w:val="009D08CE"/>
    <w:rsid w:val="009D0F08"/>
    <w:rsid w:val="009D70DC"/>
    <w:rsid w:val="009E396B"/>
    <w:rsid w:val="009E4B16"/>
    <w:rsid w:val="009F1F17"/>
    <w:rsid w:val="009F24CD"/>
    <w:rsid w:val="009F24E9"/>
    <w:rsid w:val="009F46DE"/>
    <w:rsid w:val="009F5E9A"/>
    <w:rsid w:val="009F70A2"/>
    <w:rsid w:val="00A00A6C"/>
    <w:rsid w:val="00A02F80"/>
    <w:rsid w:val="00A1090C"/>
    <w:rsid w:val="00A12053"/>
    <w:rsid w:val="00A21323"/>
    <w:rsid w:val="00A24417"/>
    <w:rsid w:val="00A31826"/>
    <w:rsid w:val="00A32E8A"/>
    <w:rsid w:val="00A42EC3"/>
    <w:rsid w:val="00A43964"/>
    <w:rsid w:val="00A4433A"/>
    <w:rsid w:val="00A528BB"/>
    <w:rsid w:val="00A5593C"/>
    <w:rsid w:val="00A60B97"/>
    <w:rsid w:val="00A617D9"/>
    <w:rsid w:val="00A6297E"/>
    <w:rsid w:val="00A72DFA"/>
    <w:rsid w:val="00A757D8"/>
    <w:rsid w:val="00A76250"/>
    <w:rsid w:val="00A76C46"/>
    <w:rsid w:val="00A80953"/>
    <w:rsid w:val="00A83CBE"/>
    <w:rsid w:val="00A90006"/>
    <w:rsid w:val="00A93791"/>
    <w:rsid w:val="00A96C69"/>
    <w:rsid w:val="00AA26F4"/>
    <w:rsid w:val="00AA302B"/>
    <w:rsid w:val="00AA39D4"/>
    <w:rsid w:val="00AB108E"/>
    <w:rsid w:val="00AB37AB"/>
    <w:rsid w:val="00AB6B80"/>
    <w:rsid w:val="00AB7475"/>
    <w:rsid w:val="00AC085D"/>
    <w:rsid w:val="00AC1172"/>
    <w:rsid w:val="00AC2C13"/>
    <w:rsid w:val="00AC6EA7"/>
    <w:rsid w:val="00AE2245"/>
    <w:rsid w:val="00AE23D9"/>
    <w:rsid w:val="00AE331E"/>
    <w:rsid w:val="00AF0074"/>
    <w:rsid w:val="00AF2506"/>
    <w:rsid w:val="00AF5987"/>
    <w:rsid w:val="00B00A9A"/>
    <w:rsid w:val="00B0124B"/>
    <w:rsid w:val="00B05811"/>
    <w:rsid w:val="00B13A4E"/>
    <w:rsid w:val="00B21BCE"/>
    <w:rsid w:val="00B27EE7"/>
    <w:rsid w:val="00B30007"/>
    <w:rsid w:val="00B30ADF"/>
    <w:rsid w:val="00B40A46"/>
    <w:rsid w:val="00B42373"/>
    <w:rsid w:val="00B536AD"/>
    <w:rsid w:val="00B62CA8"/>
    <w:rsid w:val="00B639C6"/>
    <w:rsid w:val="00B737C8"/>
    <w:rsid w:val="00B7775B"/>
    <w:rsid w:val="00B77CED"/>
    <w:rsid w:val="00B84831"/>
    <w:rsid w:val="00B850C4"/>
    <w:rsid w:val="00B869F2"/>
    <w:rsid w:val="00B92482"/>
    <w:rsid w:val="00B945FC"/>
    <w:rsid w:val="00BA45F8"/>
    <w:rsid w:val="00BA488A"/>
    <w:rsid w:val="00BA760A"/>
    <w:rsid w:val="00BA7E43"/>
    <w:rsid w:val="00BB6FE4"/>
    <w:rsid w:val="00BC5143"/>
    <w:rsid w:val="00BC6406"/>
    <w:rsid w:val="00BD68F8"/>
    <w:rsid w:val="00BD6D7B"/>
    <w:rsid w:val="00BE16D2"/>
    <w:rsid w:val="00BE651D"/>
    <w:rsid w:val="00BF1F83"/>
    <w:rsid w:val="00BF3A7D"/>
    <w:rsid w:val="00BF5D73"/>
    <w:rsid w:val="00C00EF5"/>
    <w:rsid w:val="00C01AF2"/>
    <w:rsid w:val="00C07485"/>
    <w:rsid w:val="00C117D4"/>
    <w:rsid w:val="00C149B2"/>
    <w:rsid w:val="00C21141"/>
    <w:rsid w:val="00C23020"/>
    <w:rsid w:val="00C25BC3"/>
    <w:rsid w:val="00C310CC"/>
    <w:rsid w:val="00C36609"/>
    <w:rsid w:val="00C370E0"/>
    <w:rsid w:val="00C376B7"/>
    <w:rsid w:val="00C42583"/>
    <w:rsid w:val="00C426D9"/>
    <w:rsid w:val="00C42ACC"/>
    <w:rsid w:val="00C52E3E"/>
    <w:rsid w:val="00C53696"/>
    <w:rsid w:val="00C56A6C"/>
    <w:rsid w:val="00C66446"/>
    <w:rsid w:val="00C76473"/>
    <w:rsid w:val="00C87452"/>
    <w:rsid w:val="00C92554"/>
    <w:rsid w:val="00C9566F"/>
    <w:rsid w:val="00C95B54"/>
    <w:rsid w:val="00C968C2"/>
    <w:rsid w:val="00CB12F7"/>
    <w:rsid w:val="00CB3E33"/>
    <w:rsid w:val="00CC5E79"/>
    <w:rsid w:val="00CC6028"/>
    <w:rsid w:val="00CC7AAA"/>
    <w:rsid w:val="00CD6BE6"/>
    <w:rsid w:val="00CD6FDD"/>
    <w:rsid w:val="00CE5FB6"/>
    <w:rsid w:val="00CF289A"/>
    <w:rsid w:val="00CF3D4D"/>
    <w:rsid w:val="00D0027C"/>
    <w:rsid w:val="00D00A0C"/>
    <w:rsid w:val="00D00A54"/>
    <w:rsid w:val="00D06F1C"/>
    <w:rsid w:val="00D1229E"/>
    <w:rsid w:val="00D12AB6"/>
    <w:rsid w:val="00D17275"/>
    <w:rsid w:val="00D20424"/>
    <w:rsid w:val="00D2169B"/>
    <w:rsid w:val="00D243EC"/>
    <w:rsid w:val="00D27A2B"/>
    <w:rsid w:val="00D43B1F"/>
    <w:rsid w:val="00D47916"/>
    <w:rsid w:val="00D479A1"/>
    <w:rsid w:val="00D51547"/>
    <w:rsid w:val="00D52D30"/>
    <w:rsid w:val="00D52DFB"/>
    <w:rsid w:val="00D53040"/>
    <w:rsid w:val="00D54669"/>
    <w:rsid w:val="00D63CEB"/>
    <w:rsid w:val="00D67CAC"/>
    <w:rsid w:val="00D7193D"/>
    <w:rsid w:val="00D8084D"/>
    <w:rsid w:val="00D864AC"/>
    <w:rsid w:val="00D87ED7"/>
    <w:rsid w:val="00D92261"/>
    <w:rsid w:val="00DA79BB"/>
    <w:rsid w:val="00DB0849"/>
    <w:rsid w:val="00DB2041"/>
    <w:rsid w:val="00DB3501"/>
    <w:rsid w:val="00DB5951"/>
    <w:rsid w:val="00DB5B8B"/>
    <w:rsid w:val="00DB5E77"/>
    <w:rsid w:val="00DB6E31"/>
    <w:rsid w:val="00DC0EB3"/>
    <w:rsid w:val="00DC1E69"/>
    <w:rsid w:val="00DC270C"/>
    <w:rsid w:val="00DC2FB6"/>
    <w:rsid w:val="00DC55F5"/>
    <w:rsid w:val="00DD16CD"/>
    <w:rsid w:val="00DD2416"/>
    <w:rsid w:val="00DD2C0B"/>
    <w:rsid w:val="00DD4F52"/>
    <w:rsid w:val="00DD6681"/>
    <w:rsid w:val="00DE1379"/>
    <w:rsid w:val="00DE39EE"/>
    <w:rsid w:val="00DE6D5A"/>
    <w:rsid w:val="00DF0C33"/>
    <w:rsid w:val="00DF377B"/>
    <w:rsid w:val="00E0353F"/>
    <w:rsid w:val="00E03F25"/>
    <w:rsid w:val="00E0728A"/>
    <w:rsid w:val="00E0791D"/>
    <w:rsid w:val="00E11FC2"/>
    <w:rsid w:val="00E16DA7"/>
    <w:rsid w:val="00E364F4"/>
    <w:rsid w:val="00E420BB"/>
    <w:rsid w:val="00E54565"/>
    <w:rsid w:val="00E56B4C"/>
    <w:rsid w:val="00E639AD"/>
    <w:rsid w:val="00E64784"/>
    <w:rsid w:val="00E66E35"/>
    <w:rsid w:val="00E6711F"/>
    <w:rsid w:val="00E72BE7"/>
    <w:rsid w:val="00E8505B"/>
    <w:rsid w:val="00E87CE2"/>
    <w:rsid w:val="00E9411A"/>
    <w:rsid w:val="00E957E7"/>
    <w:rsid w:val="00EA0B54"/>
    <w:rsid w:val="00EA752A"/>
    <w:rsid w:val="00EB365C"/>
    <w:rsid w:val="00EC21C4"/>
    <w:rsid w:val="00EC3F04"/>
    <w:rsid w:val="00EC6630"/>
    <w:rsid w:val="00ED0601"/>
    <w:rsid w:val="00EE6EAA"/>
    <w:rsid w:val="00EF45B1"/>
    <w:rsid w:val="00F005FB"/>
    <w:rsid w:val="00F049E7"/>
    <w:rsid w:val="00F066FC"/>
    <w:rsid w:val="00F13615"/>
    <w:rsid w:val="00F157EA"/>
    <w:rsid w:val="00F175CC"/>
    <w:rsid w:val="00F22989"/>
    <w:rsid w:val="00F2313D"/>
    <w:rsid w:val="00F23CD5"/>
    <w:rsid w:val="00F25863"/>
    <w:rsid w:val="00F26905"/>
    <w:rsid w:val="00F27C31"/>
    <w:rsid w:val="00F30E6A"/>
    <w:rsid w:val="00F32E33"/>
    <w:rsid w:val="00F3532F"/>
    <w:rsid w:val="00F40643"/>
    <w:rsid w:val="00F41E46"/>
    <w:rsid w:val="00F4418E"/>
    <w:rsid w:val="00F55F1F"/>
    <w:rsid w:val="00F562A0"/>
    <w:rsid w:val="00F56477"/>
    <w:rsid w:val="00F56BB6"/>
    <w:rsid w:val="00F60859"/>
    <w:rsid w:val="00F661B4"/>
    <w:rsid w:val="00F66764"/>
    <w:rsid w:val="00F70F94"/>
    <w:rsid w:val="00F773DE"/>
    <w:rsid w:val="00F80BCE"/>
    <w:rsid w:val="00F81160"/>
    <w:rsid w:val="00F82A42"/>
    <w:rsid w:val="00F82F03"/>
    <w:rsid w:val="00F836DD"/>
    <w:rsid w:val="00F915BD"/>
    <w:rsid w:val="00F93F81"/>
    <w:rsid w:val="00F94635"/>
    <w:rsid w:val="00FC4B92"/>
    <w:rsid w:val="00FC5950"/>
    <w:rsid w:val="00FC7368"/>
    <w:rsid w:val="00FC7DC2"/>
    <w:rsid w:val="00FD008D"/>
    <w:rsid w:val="00FD3E4C"/>
    <w:rsid w:val="00FD4FB6"/>
    <w:rsid w:val="00FE1753"/>
    <w:rsid w:val="00FE2362"/>
    <w:rsid w:val="00FE2ABA"/>
    <w:rsid w:val="00FE3DE2"/>
    <w:rsid w:val="00FE5EA5"/>
    <w:rsid w:val="00FE72B5"/>
    <w:rsid w:val="00FF1384"/>
    <w:rsid w:val="00FF67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5C76EE"/>
  <w15:docId w15:val="{C6452EF2-C3F1-43D6-B433-F2ADBA922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0" w:defSemiHidden="0" w:defUnhideWhenUsed="0" w:defQFormat="0" w:count="37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e">
    <w:name w:val="Normal"/>
    <w:qFormat/>
    <w:rsid w:val="002B2B2C"/>
    <w:pPr>
      <w:spacing w:before="240" w:after="120"/>
    </w:pPr>
  </w:style>
  <w:style w:type="paragraph" w:styleId="Titolo1">
    <w:name w:val="heading 1"/>
    <w:aliases w:val="Tittle1"/>
    <w:basedOn w:val="Normale"/>
    <w:next w:val="Normale"/>
    <w:link w:val="Titolo1Carattere"/>
    <w:uiPriority w:val="9"/>
    <w:qFormat/>
    <w:rsid w:val="009E4B16"/>
    <w:pPr>
      <w:keepNext/>
      <w:keepLines/>
      <w:numPr>
        <w:numId w:val="12"/>
      </w:numPr>
      <w:spacing w:before="480" w:after="0"/>
      <w:outlineLvl w:val="0"/>
    </w:pPr>
    <w:rPr>
      <w:rFonts w:asciiTheme="majorHAnsi" w:eastAsiaTheme="majorEastAsia" w:hAnsiTheme="majorHAnsi" w:cstheme="majorBidi"/>
      <w:b/>
      <w:bCs/>
      <w:color w:val="2E74B5" w:themeColor="accent1" w:themeShade="BF"/>
      <w:sz w:val="36"/>
      <w:szCs w:val="32"/>
    </w:rPr>
  </w:style>
  <w:style w:type="paragraph" w:styleId="Titolo2">
    <w:name w:val="heading 2"/>
    <w:aliases w:val="Tittle 2"/>
    <w:basedOn w:val="Normale"/>
    <w:next w:val="Normale"/>
    <w:link w:val="Titolo2Carattere"/>
    <w:uiPriority w:val="9"/>
    <w:unhideWhenUsed/>
    <w:qFormat/>
    <w:rsid w:val="00F773DE"/>
    <w:pPr>
      <w:keepNext/>
      <w:keepLines/>
      <w:numPr>
        <w:ilvl w:val="1"/>
        <w:numId w:val="12"/>
      </w:numPr>
      <w:spacing w:before="200" w:after="0"/>
      <w:outlineLvl w:val="1"/>
    </w:pPr>
    <w:rPr>
      <w:rFonts w:asciiTheme="majorHAnsi" w:eastAsiaTheme="majorEastAsia" w:hAnsiTheme="majorHAnsi" w:cstheme="majorBidi"/>
      <w:b/>
      <w:bCs/>
      <w:color w:val="2E74B5" w:themeColor="accent1" w:themeShade="BF"/>
      <w:sz w:val="28"/>
      <w:szCs w:val="28"/>
    </w:rPr>
  </w:style>
  <w:style w:type="paragraph" w:styleId="Titolo3">
    <w:name w:val="heading 3"/>
    <w:aliases w:val="Tittle 3"/>
    <w:basedOn w:val="Normale"/>
    <w:next w:val="Normale"/>
    <w:link w:val="Titolo3Carattere"/>
    <w:uiPriority w:val="9"/>
    <w:unhideWhenUsed/>
    <w:qFormat/>
    <w:rsid w:val="005718C1"/>
    <w:pPr>
      <w:keepNext/>
      <w:keepLines/>
      <w:numPr>
        <w:ilvl w:val="2"/>
        <w:numId w:val="12"/>
      </w:numPr>
      <w:spacing w:before="200" w:after="0"/>
      <w:outlineLvl w:val="2"/>
    </w:pPr>
    <w:rPr>
      <w:rFonts w:asciiTheme="majorHAnsi" w:eastAsiaTheme="majorEastAsia" w:hAnsiTheme="majorHAnsi" w:cstheme="majorBidi"/>
      <w:b/>
      <w:bCs/>
      <w:color w:val="2E74B5" w:themeColor="accent1" w:themeShade="BF"/>
    </w:rPr>
  </w:style>
  <w:style w:type="paragraph" w:styleId="Titolo4">
    <w:name w:val="heading 4"/>
    <w:basedOn w:val="Normale"/>
    <w:next w:val="Normale"/>
    <w:link w:val="Titolo4Carattere"/>
    <w:uiPriority w:val="9"/>
    <w:unhideWhenUsed/>
    <w:qFormat/>
    <w:rsid w:val="00F773DE"/>
    <w:pPr>
      <w:keepNext/>
      <w:keepLines/>
      <w:numPr>
        <w:ilvl w:val="3"/>
        <w:numId w:val="12"/>
      </w:numPr>
      <w:spacing w:before="200" w:after="0"/>
      <w:outlineLvl w:val="3"/>
    </w:pPr>
    <w:rPr>
      <w:rFonts w:asciiTheme="majorHAnsi" w:eastAsiaTheme="majorEastAsia" w:hAnsiTheme="majorHAnsi" w:cstheme="majorBidi"/>
      <w:b/>
      <w:bCs/>
      <w:i/>
      <w:iCs/>
      <w:color w:val="2E74B5" w:themeColor="accent1" w:themeShade="BF"/>
    </w:rPr>
  </w:style>
  <w:style w:type="paragraph" w:styleId="Titolo5">
    <w:name w:val="heading 5"/>
    <w:aliases w:val="h5,Second Subheading"/>
    <w:basedOn w:val="Normale"/>
    <w:next w:val="Normale"/>
    <w:link w:val="Titolo5Carattere"/>
    <w:uiPriority w:val="9"/>
    <w:unhideWhenUsed/>
    <w:qFormat/>
    <w:rsid w:val="00FE1753"/>
    <w:pPr>
      <w:keepNext/>
      <w:keepLines/>
      <w:numPr>
        <w:ilvl w:val="4"/>
        <w:numId w:val="12"/>
      </w:numPr>
      <w:spacing w:before="200" w:after="0"/>
      <w:outlineLvl w:val="4"/>
    </w:pPr>
    <w:rPr>
      <w:rFonts w:asciiTheme="majorHAnsi" w:eastAsiaTheme="majorEastAsia" w:hAnsiTheme="majorHAnsi" w:cstheme="majorBidi"/>
      <w:color w:val="1F4D78" w:themeColor="accent1" w:themeShade="7F"/>
    </w:rPr>
  </w:style>
  <w:style w:type="paragraph" w:styleId="Titolo6">
    <w:name w:val="heading 6"/>
    <w:basedOn w:val="Normale"/>
    <w:next w:val="Normale"/>
    <w:link w:val="Titolo6Carattere"/>
    <w:uiPriority w:val="9"/>
    <w:unhideWhenUsed/>
    <w:qFormat/>
    <w:rsid w:val="00FE1753"/>
    <w:pPr>
      <w:keepNext/>
      <w:keepLines/>
      <w:numPr>
        <w:ilvl w:val="5"/>
        <w:numId w:val="12"/>
      </w:numPr>
      <w:spacing w:before="200" w:after="0"/>
      <w:outlineLvl w:val="5"/>
    </w:pPr>
    <w:rPr>
      <w:rFonts w:asciiTheme="majorHAnsi" w:eastAsiaTheme="majorEastAsia" w:hAnsiTheme="majorHAnsi" w:cstheme="majorBidi"/>
      <w:i/>
      <w:iCs/>
      <w:color w:val="1F4D78" w:themeColor="accent1" w:themeShade="7F"/>
    </w:rPr>
  </w:style>
  <w:style w:type="paragraph" w:styleId="Titolo7">
    <w:name w:val="heading 7"/>
    <w:basedOn w:val="Normale"/>
    <w:next w:val="Normale"/>
    <w:link w:val="Titolo7Carattere"/>
    <w:uiPriority w:val="9"/>
    <w:unhideWhenUsed/>
    <w:qFormat/>
    <w:rsid w:val="00FE1753"/>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unhideWhenUsed/>
    <w:qFormat/>
    <w:rsid w:val="00FE1753"/>
    <w:pPr>
      <w:keepNext/>
      <w:keepLines/>
      <w:numPr>
        <w:ilvl w:val="7"/>
        <w:numId w:val="12"/>
      </w:numPr>
      <w:spacing w:before="200" w:after="0"/>
      <w:outlineLvl w:val="7"/>
    </w:pPr>
    <w:rPr>
      <w:rFonts w:asciiTheme="majorHAnsi" w:eastAsiaTheme="majorEastAsia" w:hAnsiTheme="majorHAnsi" w:cstheme="majorBidi"/>
      <w:color w:val="5B9BD5" w:themeColor="accent1"/>
      <w:sz w:val="20"/>
      <w:szCs w:val="20"/>
    </w:rPr>
  </w:style>
  <w:style w:type="paragraph" w:styleId="Titolo9">
    <w:name w:val="heading 9"/>
    <w:basedOn w:val="Normale"/>
    <w:next w:val="Normale"/>
    <w:link w:val="Titolo9Carattere"/>
    <w:uiPriority w:val="9"/>
    <w:unhideWhenUsed/>
    <w:qFormat/>
    <w:rsid w:val="00FE1753"/>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9E4B16"/>
    <w:pPr>
      <w:pBdr>
        <w:bottom w:val="single" w:sz="8" w:space="4" w:color="5B9BD5" w:themeColor="accent1"/>
      </w:pBdr>
      <w:spacing w:after="300" w:line="240" w:lineRule="auto"/>
      <w:contextualSpacing/>
      <w:jc w:val="center"/>
    </w:pPr>
    <w:rPr>
      <w:rFonts w:asciiTheme="majorHAnsi" w:eastAsiaTheme="majorEastAsia" w:hAnsiTheme="majorHAnsi" w:cstheme="majorBidi"/>
      <w:b/>
      <w:color w:val="2E74B5" w:themeColor="accent1" w:themeShade="BF"/>
      <w:spacing w:val="5"/>
      <w:kern w:val="28"/>
      <w:sz w:val="52"/>
      <w:szCs w:val="52"/>
    </w:rPr>
  </w:style>
  <w:style w:type="paragraph" w:styleId="Intestazione">
    <w:name w:val="header"/>
    <w:aliases w:val="Land"/>
    <w:basedOn w:val="Normale"/>
    <w:link w:val="IntestazioneCarattere"/>
    <w:pPr>
      <w:tabs>
        <w:tab w:val="center" w:pos="4819"/>
        <w:tab w:val="right" w:pos="9638"/>
      </w:tabs>
    </w:pPr>
    <w:rPr>
      <w:sz w:val="20"/>
      <w:szCs w:val="20"/>
      <w:lang w:val="it-IT"/>
    </w:rPr>
  </w:style>
  <w:style w:type="paragraph" w:customStyle="1" w:styleId="form">
    <w:name w:val="form"/>
    <w:basedOn w:val="Titolo2"/>
    <w:pPr>
      <w:keepNext w:val="0"/>
      <w:pBdr>
        <w:top w:val="single" w:sz="6" w:space="3" w:color="auto" w:shadow="1"/>
        <w:left w:val="single" w:sz="6" w:space="3" w:color="auto" w:shadow="1"/>
        <w:bottom w:val="single" w:sz="6" w:space="3" w:color="auto" w:shadow="1"/>
        <w:right w:val="single" w:sz="6" w:space="3" w:color="auto" w:shadow="1"/>
      </w:pBdr>
      <w:spacing w:before="120"/>
      <w:ind w:right="141"/>
      <w:outlineLvl w:val="9"/>
    </w:pPr>
    <w:rPr>
      <w:rFonts w:ascii="Univers (W1)" w:hAnsi="Univers (W1)"/>
      <w:i/>
      <w:color w:val="FFFFFF"/>
    </w:rPr>
  </w:style>
  <w:style w:type="paragraph" w:customStyle="1" w:styleId="Level2">
    <w:name w:val="Level2"/>
    <w:basedOn w:val="Normale"/>
    <w:pPr>
      <w:tabs>
        <w:tab w:val="right" w:pos="9000"/>
      </w:tabs>
      <w:spacing w:after="480"/>
      <w:ind w:left="1985" w:hanging="1985"/>
    </w:pPr>
    <w:rPr>
      <w:rFonts w:ascii="Arial" w:hAnsi="Arial"/>
      <w:szCs w:val="20"/>
    </w:rPr>
  </w:style>
  <w:style w:type="paragraph" w:customStyle="1" w:styleId="box">
    <w:name w:val="box"/>
    <w:basedOn w:val="Normale"/>
    <w:pPr>
      <w:spacing w:before="120"/>
    </w:pPr>
    <w:rPr>
      <w:sz w:val="32"/>
      <w:szCs w:val="20"/>
    </w:rPr>
  </w:style>
  <w:style w:type="paragraph" w:customStyle="1" w:styleId="Epgrafe">
    <w:name w:val="Epígrafe"/>
    <w:basedOn w:val="Normale"/>
    <w:next w:val="Normale"/>
    <w:pPr>
      <w:spacing w:before="120"/>
    </w:pPr>
    <w:rPr>
      <w:rFonts w:ascii="Arial" w:hAnsi="Arial"/>
      <w:b/>
      <w:sz w:val="20"/>
      <w:szCs w:val="20"/>
    </w:rPr>
  </w:style>
  <w:style w:type="paragraph" w:styleId="Corpotesto">
    <w:name w:val="Body Text"/>
    <w:basedOn w:val="Normale"/>
    <w:rPr>
      <w:rFonts w:ascii="CG Times (WN)" w:hAnsi="CG Times (WN)"/>
      <w:szCs w:val="20"/>
    </w:rPr>
  </w:style>
  <w:style w:type="character" w:styleId="Rimandonotaapidipagina">
    <w:name w:val="footnote reference"/>
    <w:semiHidden/>
    <w:rPr>
      <w:vertAlign w:val="superscript"/>
    </w:rPr>
  </w:style>
  <w:style w:type="character" w:styleId="Collegamentoipertestuale">
    <w:name w:val="Hyperlink"/>
    <w:uiPriority w:val="99"/>
    <w:rPr>
      <w:color w:val="0000FF"/>
      <w:u w:val="single"/>
    </w:rPr>
  </w:style>
  <w:style w:type="paragraph" w:styleId="Testonotaapidipagina">
    <w:name w:val="footnote text"/>
    <w:basedOn w:val="Normale"/>
    <w:semiHidden/>
    <w:rPr>
      <w:rFonts w:ascii="Arial" w:hAnsi="Arial"/>
      <w:sz w:val="20"/>
      <w:szCs w:val="20"/>
    </w:rPr>
  </w:style>
  <w:style w:type="character" w:styleId="Numeropagina">
    <w:name w:val="page number"/>
    <w:basedOn w:val="Carpredefinitoparagrafo"/>
  </w:style>
  <w:style w:type="paragraph" w:styleId="Pidipagina">
    <w:name w:val="footer"/>
    <w:basedOn w:val="Normale"/>
    <w:pPr>
      <w:tabs>
        <w:tab w:val="center" w:pos="4819"/>
        <w:tab w:val="right" w:pos="9638"/>
      </w:tabs>
    </w:pPr>
    <w:rPr>
      <w:sz w:val="20"/>
      <w:szCs w:val="20"/>
      <w:lang w:val="it-IT"/>
    </w:rPr>
  </w:style>
  <w:style w:type="paragraph" w:styleId="Corpodeltesto3">
    <w:name w:val="Body Text 3"/>
    <w:basedOn w:val="Normale"/>
    <w:rPr>
      <w:szCs w:val="20"/>
      <w:lang w:eastAsia="el-GR"/>
    </w:rPr>
  </w:style>
  <w:style w:type="paragraph" w:styleId="Puntoelenco2">
    <w:name w:val="List Bullet 2"/>
    <w:basedOn w:val="Normale"/>
    <w:autoRedefine/>
    <w:pPr>
      <w:numPr>
        <w:numId w:val="1"/>
      </w:numPr>
    </w:pPr>
    <w:rPr>
      <w:rFonts w:ascii="Courier New" w:hAnsi="Courier New"/>
      <w:szCs w:val="20"/>
      <w:lang w:eastAsia="el-GR"/>
    </w:rPr>
  </w:style>
  <w:style w:type="paragraph" w:customStyle="1" w:styleId="font5">
    <w:name w:val="font5"/>
    <w:basedOn w:val="Normale"/>
    <w:pPr>
      <w:spacing w:before="100" w:beforeAutospacing="1" w:after="100" w:afterAutospacing="1"/>
    </w:pPr>
    <w:rPr>
      <w:rFonts w:ascii="Arial" w:eastAsia="Arial Unicode MS" w:hAnsi="Arial" w:cs="Arial"/>
      <w:sz w:val="17"/>
      <w:szCs w:val="17"/>
    </w:rPr>
  </w:style>
  <w:style w:type="paragraph" w:customStyle="1" w:styleId="font6">
    <w:name w:val="font6"/>
    <w:basedOn w:val="Normale"/>
    <w:pPr>
      <w:spacing w:before="100" w:beforeAutospacing="1" w:after="100" w:afterAutospacing="1"/>
    </w:pPr>
    <w:rPr>
      <w:rFonts w:ascii="Arial" w:eastAsia="Arial Unicode MS" w:hAnsi="Arial" w:cs="Arial"/>
      <w:b/>
      <w:bCs/>
      <w:sz w:val="20"/>
      <w:szCs w:val="20"/>
    </w:rPr>
  </w:style>
  <w:style w:type="paragraph" w:customStyle="1" w:styleId="font7">
    <w:name w:val="font7"/>
    <w:basedOn w:val="Normale"/>
    <w:pPr>
      <w:spacing w:before="100" w:beforeAutospacing="1" w:after="100" w:afterAutospacing="1"/>
    </w:pPr>
    <w:rPr>
      <w:rFonts w:ascii="Arial" w:eastAsia="Arial Unicode MS" w:hAnsi="Arial" w:cs="Arial"/>
      <w:sz w:val="20"/>
      <w:szCs w:val="20"/>
    </w:rPr>
  </w:style>
  <w:style w:type="paragraph" w:customStyle="1" w:styleId="xl24">
    <w:name w:val="xl24"/>
    <w:basedOn w:val="Normale"/>
    <w:pPr>
      <w:spacing w:before="100" w:beforeAutospacing="1" w:after="100" w:afterAutospacing="1"/>
    </w:pPr>
    <w:rPr>
      <w:rFonts w:ascii="Arial" w:eastAsia="Arial Unicode MS" w:hAnsi="Arial" w:cs="Arial"/>
      <w:sz w:val="17"/>
      <w:szCs w:val="17"/>
    </w:rPr>
  </w:style>
  <w:style w:type="paragraph" w:customStyle="1" w:styleId="xl25">
    <w:name w:val="xl25"/>
    <w:basedOn w:val="Normale"/>
    <w:pPr>
      <w:spacing w:before="100" w:beforeAutospacing="1" w:after="100" w:afterAutospacing="1"/>
    </w:pPr>
    <w:rPr>
      <w:rFonts w:ascii="Arial Unicode MS" w:eastAsia="Arial Unicode MS" w:hAnsi="Arial Unicode MS" w:cs="Arial Unicode MS"/>
      <w:sz w:val="17"/>
      <w:szCs w:val="17"/>
    </w:rPr>
  </w:style>
  <w:style w:type="paragraph" w:customStyle="1" w:styleId="xl26">
    <w:name w:val="xl26"/>
    <w:basedOn w:val="Normale"/>
    <w:pPr>
      <w:spacing w:before="100" w:beforeAutospacing="1" w:after="100" w:afterAutospacing="1"/>
    </w:pPr>
    <w:rPr>
      <w:rFonts w:ascii="Arial" w:eastAsia="Arial Unicode MS" w:hAnsi="Arial" w:cs="Arial"/>
      <w:b/>
      <w:bCs/>
    </w:rPr>
  </w:style>
  <w:style w:type="paragraph" w:customStyle="1" w:styleId="xl27">
    <w:name w:val="xl27"/>
    <w:basedOn w:val="Normale"/>
    <w:pPr>
      <w:spacing w:before="100" w:beforeAutospacing="1" w:after="100" w:afterAutospacing="1"/>
    </w:pPr>
    <w:rPr>
      <w:rFonts w:ascii="Arial" w:eastAsia="Arial Unicode MS" w:hAnsi="Arial" w:cs="Arial"/>
    </w:rPr>
  </w:style>
  <w:style w:type="paragraph" w:customStyle="1" w:styleId="xl28">
    <w:name w:val="xl28"/>
    <w:basedOn w:val="Normale"/>
    <w:pPr>
      <w:spacing w:before="100" w:beforeAutospacing="1" w:after="100" w:afterAutospacing="1"/>
    </w:pPr>
    <w:rPr>
      <w:rFonts w:ascii="Arial" w:eastAsia="Arial Unicode MS" w:hAnsi="Arial" w:cs="Arial"/>
    </w:rPr>
  </w:style>
  <w:style w:type="paragraph" w:customStyle="1" w:styleId="xl29">
    <w:name w:val="xl29"/>
    <w:basedOn w:val="Normale"/>
    <w:pPr>
      <w:spacing w:before="100" w:beforeAutospacing="1" w:after="100" w:afterAutospacing="1"/>
      <w:jc w:val="center"/>
    </w:pPr>
    <w:rPr>
      <w:rFonts w:ascii="Arial" w:eastAsia="Arial Unicode MS" w:hAnsi="Arial" w:cs="Arial"/>
    </w:rPr>
  </w:style>
  <w:style w:type="paragraph" w:customStyle="1" w:styleId="xl30">
    <w:name w:val="xl30"/>
    <w:basedOn w:val="Normale"/>
    <w:pPr>
      <w:spacing w:before="100" w:beforeAutospacing="1" w:after="100" w:afterAutospacing="1"/>
    </w:pPr>
    <w:rPr>
      <w:rFonts w:ascii="Arial" w:eastAsia="Arial Unicode MS" w:hAnsi="Arial" w:cs="Arial"/>
    </w:rPr>
  </w:style>
  <w:style w:type="paragraph" w:customStyle="1" w:styleId="xl31">
    <w:name w:val="xl31"/>
    <w:basedOn w:val="Normale"/>
    <w:pPr>
      <w:spacing w:before="100" w:beforeAutospacing="1" w:after="100" w:afterAutospacing="1"/>
      <w:jc w:val="center"/>
    </w:pPr>
    <w:rPr>
      <w:rFonts w:ascii="Arial" w:eastAsia="Arial Unicode MS" w:hAnsi="Arial" w:cs="Arial"/>
      <w:sz w:val="17"/>
      <w:szCs w:val="17"/>
    </w:rPr>
  </w:style>
  <w:style w:type="paragraph" w:customStyle="1" w:styleId="xl32">
    <w:name w:val="xl32"/>
    <w:basedOn w:val="Normale"/>
    <w:pPr>
      <w:shd w:val="clear" w:color="auto" w:fill="FFFF00"/>
      <w:spacing w:before="100" w:beforeAutospacing="1" w:after="100" w:afterAutospacing="1"/>
      <w:jc w:val="center"/>
    </w:pPr>
    <w:rPr>
      <w:rFonts w:ascii="Arial" w:eastAsia="Arial Unicode MS" w:hAnsi="Arial" w:cs="Arial"/>
      <w:b/>
      <w:bCs/>
    </w:rPr>
  </w:style>
  <w:style w:type="paragraph" w:customStyle="1" w:styleId="xl33">
    <w:name w:val="xl33"/>
    <w:basedOn w:val="Normale"/>
    <w:pPr>
      <w:spacing w:before="100" w:beforeAutospacing="1" w:after="100" w:afterAutospacing="1"/>
      <w:jc w:val="right"/>
    </w:pPr>
    <w:rPr>
      <w:rFonts w:ascii="Arial" w:eastAsia="Arial Unicode MS" w:hAnsi="Arial" w:cs="Arial"/>
      <w:b/>
      <w:bCs/>
    </w:rPr>
  </w:style>
  <w:style w:type="paragraph" w:customStyle="1" w:styleId="xl34">
    <w:name w:val="xl34"/>
    <w:basedOn w:val="Normale"/>
    <w:pPr>
      <w:spacing w:before="100" w:beforeAutospacing="1" w:after="100" w:afterAutospacing="1"/>
    </w:pPr>
    <w:rPr>
      <w:rFonts w:ascii="Arial" w:eastAsia="Arial Unicode MS" w:hAnsi="Arial" w:cs="Arial"/>
      <w:b/>
      <w:bCs/>
    </w:rPr>
  </w:style>
  <w:style w:type="paragraph" w:customStyle="1" w:styleId="xl35">
    <w:name w:val="xl35"/>
    <w:basedOn w:val="Normale"/>
    <w:pPr>
      <w:shd w:val="clear" w:color="auto" w:fill="FFFF00"/>
      <w:spacing w:before="100" w:beforeAutospacing="1" w:after="100" w:afterAutospacing="1"/>
      <w:jc w:val="center"/>
    </w:pPr>
    <w:rPr>
      <w:rFonts w:ascii="Arial" w:eastAsia="Arial Unicode MS" w:hAnsi="Arial" w:cs="Arial"/>
      <w:b/>
      <w:bCs/>
    </w:rPr>
  </w:style>
  <w:style w:type="paragraph" w:customStyle="1" w:styleId="xl36">
    <w:name w:val="xl36"/>
    <w:basedOn w:val="Normale"/>
    <w:pPr>
      <w:shd w:val="clear" w:color="auto" w:fill="FFFF00"/>
      <w:spacing w:before="100" w:beforeAutospacing="1" w:after="100" w:afterAutospacing="1"/>
      <w:jc w:val="center"/>
    </w:pPr>
    <w:rPr>
      <w:rFonts w:ascii="Arial" w:eastAsia="Arial Unicode MS" w:hAnsi="Arial" w:cs="Arial"/>
      <w:b/>
      <w:bCs/>
    </w:rPr>
  </w:style>
  <w:style w:type="paragraph" w:customStyle="1" w:styleId="xl37">
    <w:name w:val="xl37"/>
    <w:basedOn w:val="Normale"/>
    <w:pPr>
      <w:spacing w:before="100" w:beforeAutospacing="1" w:after="100" w:afterAutospacing="1"/>
    </w:pPr>
    <w:rPr>
      <w:rFonts w:ascii="Arial Unicode MS" w:eastAsia="Arial Unicode MS" w:hAnsi="Arial Unicode MS" w:cs="Arial Unicode MS"/>
      <w:b/>
      <w:bCs/>
      <w:sz w:val="17"/>
      <w:szCs w:val="17"/>
    </w:rPr>
  </w:style>
  <w:style w:type="paragraph" w:customStyle="1" w:styleId="xl38">
    <w:name w:val="xl38"/>
    <w:basedOn w:val="Normale"/>
    <w:pPr>
      <w:spacing w:before="100" w:beforeAutospacing="1" w:after="100" w:afterAutospacing="1"/>
      <w:jc w:val="center"/>
    </w:pPr>
    <w:rPr>
      <w:rFonts w:ascii="Arial" w:eastAsia="Arial Unicode MS" w:hAnsi="Arial" w:cs="Arial"/>
      <w:b/>
      <w:bCs/>
    </w:rPr>
  </w:style>
  <w:style w:type="paragraph" w:customStyle="1" w:styleId="xl39">
    <w:name w:val="xl39"/>
    <w:basedOn w:val="Normale"/>
    <w:pPr>
      <w:spacing w:before="100" w:beforeAutospacing="1" w:after="100" w:afterAutospacing="1"/>
    </w:pPr>
    <w:rPr>
      <w:rFonts w:ascii="Arial" w:eastAsia="Arial Unicode MS" w:hAnsi="Arial" w:cs="Arial"/>
      <w:b/>
      <w:bCs/>
      <w:u w:val="single"/>
    </w:rPr>
  </w:style>
  <w:style w:type="paragraph" w:customStyle="1" w:styleId="xl40">
    <w:name w:val="xl40"/>
    <w:basedOn w:val="Normale"/>
    <w:pPr>
      <w:spacing w:before="100" w:beforeAutospacing="1" w:after="100" w:afterAutospacing="1"/>
    </w:pPr>
    <w:rPr>
      <w:rFonts w:ascii="Arial" w:eastAsia="Arial Unicode MS" w:hAnsi="Arial" w:cs="Arial"/>
    </w:rPr>
  </w:style>
  <w:style w:type="paragraph" w:customStyle="1" w:styleId="xl41">
    <w:name w:val="xl41"/>
    <w:basedOn w:val="Normale"/>
    <w:pPr>
      <w:spacing w:before="100" w:beforeAutospacing="1" w:after="100" w:afterAutospacing="1"/>
    </w:pPr>
    <w:rPr>
      <w:rFonts w:ascii="Arial" w:eastAsia="Arial Unicode MS" w:hAnsi="Arial" w:cs="Arial"/>
      <w:u w:val="single"/>
    </w:rPr>
  </w:style>
  <w:style w:type="paragraph" w:customStyle="1" w:styleId="xl42">
    <w:name w:val="xl42"/>
    <w:basedOn w:val="Normale"/>
    <w:pPr>
      <w:pBdr>
        <w:top w:val="double" w:sz="6" w:space="0" w:color="auto"/>
        <w:left w:val="double" w:sz="6" w:space="0" w:color="auto"/>
      </w:pBdr>
      <w:spacing w:before="100" w:beforeAutospacing="1" w:after="100" w:afterAutospacing="1"/>
    </w:pPr>
    <w:rPr>
      <w:rFonts w:ascii="Arial" w:eastAsia="Arial Unicode MS" w:hAnsi="Arial" w:cs="Arial"/>
    </w:rPr>
  </w:style>
  <w:style w:type="paragraph" w:customStyle="1" w:styleId="xl43">
    <w:name w:val="xl43"/>
    <w:basedOn w:val="Normale"/>
    <w:pPr>
      <w:pBdr>
        <w:top w:val="double" w:sz="6" w:space="0" w:color="auto"/>
      </w:pBdr>
      <w:shd w:val="clear" w:color="auto" w:fill="FFFF00"/>
      <w:spacing w:before="100" w:beforeAutospacing="1" w:after="100" w:afterAutospacing="1"/>
      <w:jc w:val="center"/>
    </w:pPr>
    <w:rPr>
      <w:rFonts w:ascii="Arial" w:eastAsia="Arial Unicode MS" w:hAnsi="Arial" w:cs="Arial"/>
      <w:b/>
      <w:bCs/>
    </w:rPr>
  </w:style>
  <w:style w:type="paragraph" w:customStyle="1" w:styleId="xl44">
    <w:name w:val="xl44"/>
    <w:basedOn w:val="Normale"/>
    <w:pPr>
      <w:pBdr>
        <w:top w:val="double" w:sz="6" w:space="0" w:color="auto"/>
      </w:pBdr>
      <w:spacing w:before="100" w:beforeAutospacing="1" w:after="100" w:afterAutospacing="1"/>
    </w:pPr>
    <w:rPr>
      <w:rFonts w:ascii="Arial" w:eastAsia="Arial Unicode MS" w:hAnsi="Arial" w:cs="Arial"/>
    </w:rPr>
  </w:style>
  <w:style w:type="paragraph" w:customStyle="1" w:styleId="xl45">
    <w:name w:val="xl45"/>
    <w:basedOn w:val="Normale"/>
    <w:pPr>
      <w:pBdr>
        <w:left w:val="double" w:sz="6" w:space="0" w:color="auto"/>
        <w:bottom w:val="double" w:sz="6" w:space="0" w:color="auto"/>
      </w:pBdr>
      <w:spacing w:before="100" w:beforeAutospacing="1" w:after="100" w:afterAutospacing="1"/>
    </w:pPr>
    <w:rPr>
      <w:rFonts w:ascii="Arial" w:eastAsia="Arial Unicode MS" w:hAnsi="Arial" w:cs="Arial"/>
    </w:rPr>
  </w:style>
  <w:style w:type="paragraph" w:customStyle="1" w:styleId="xl46">
    <w:name w:val="xl46"/>
    <w:basedOn w:val="Normale"/>
    <w:pPr>
      <w:pBdr>
        <w:bottom w:val="double" w:sz="6" w:space="0" w:color="auto"/>
      </w:pBdr>
      <w:shd w:val="clear" w:color="auto" w:fill="FFFF00"/>
      <w:spacing w:before="100" w:beforeAutospacing="1" w:after="100" w:afterAutospacing="1"/>
      <w:jc w:val="right"/>
    </w:pPr>
    <w:rPr>
      <w:rFonts w:ascii="Arial" w:eastAsia="Arial Unicode MS" w:hAnsi="Arial" w:cs="Arial"/>
      <w:color w:val="0000FF"/>
      <w:u w:val="single"/>
    </w:rPr>
  </w:style>
  <w:style w:type="paragraph" w:customStyle="1" w:styleId="xl47">
    <w:name w:val="xl47"/>
    <w:basedOn w:val="Normale"/>
    <w:pPr>
      <w:pBdr>
        <w:bottom w:val="double" w:sz="6" w:space="0" w:color="auto"/>
      </w:pBdr>
      <w:spacing w:before="100" w:beforeAutospacing="1" w:after="100" w:afterAutospacing="1"/>
      <w:jc w:val="right"/>
    </w:pPr>
    <w:rPr>
      <w:rFonts w:ascii="Arial" w:eastAsia="Arial Unicode MS" w:hAnsi="Arial" w:cs="Arial"/>
    </w:rPr>
  </w:style>
  <w:style w:type="paragraph" w:customStyle="1" w:styleId="xl48">
    <w:name w:val="xl48"/>
    <w:basedOn w:val="Normale"/>
    <w:pPr>
      <w:pBdr>
        <w:top w:val="single" w:sz="4" w:space="0" w:color="auto"/>
        <w:left w:val="single" w:sz="4" w:space="0" w:color="auto"/>
      </w:pBdr>
      <w:spacing w:before="100" w:beforeAutospacing="1" w:after="100" w:afterAutospacing="1"/>
      <w:jc w:val="center"/>
    </w:pPr>
    <w:rPr>
      <w:rFonts w:ascii="Arial" w:eastAsia="Arial Unicode MS" w:hAnsi="Arial" w:cs="Arial"/>
      <w:sz w:val="17"/>
      <w:szCs w:val="17"/>
    </w:rPr>
  </w:style>
  <w:style w:type="paragraph" w:customStyle="1" w:styleId="xl49">
    <w:name w:val="xl49"/>
    <w:basedOn w:val="Normale"/>
    <w:pPr>
      <w:pBdr>
        <w:top w:val="single" w:sz="4" w:space="0" w:color="auto"/>
      </w:pBdr>
      <w:spacing w:before="100" w:beforeAutospacing="1" w:after="100" w:afterAutospacing="1"/>
      <w:jc w:val="center"/>
    </w:pPr>
    <w:rPr>
      <w:rFonts w:ascii="Arial" w:eastAsia="Arial Unicode MS" w:hAnsi="Arial" w:cs="Arial"/>
      <w:sz w:val="17"/>
      <w:szCs w:val="17"/>
    </w:rPr>
  </w:style>
  <w:style w:type="paragraph" w:customStyle="1" w:styleId="xl50">
    <w:name w:val="xl50"/>
    <w:basedOn w:val="Normale"/>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b/>
      <w:bCs/>
      <w:sz w:val="17"/>
      <w:szCs w:val="17"/>
    </w:rPr>
  </w:style>
  <w:style w:type="paragraph" w:customStyle="1" w:styleId="xl51">
    <w:name w:val="xl51"/>
    <w:basedOn w:val="Normale"/>
    <w:pPr>
      <w:pBdr>
        <w:left w:val="single" w:sz="4" w:space="0" w:color="auto"/>
      </w:pBdr>
      <w:spacing w:before="100" w:beforeAutospacing="1" w:after="100" w:afterAutospacing="1"/>
    </w:pPr>
    <w:rPr>
      <w:rFonts w:ascii="Arial" w:eastAsia="Arial Unicode MS" w:hAnsi="Arial" w:cs="Arial"/>
      <w:b/>
      <w:bCs/>
      <w:sz w:val="17"/>
      <w:szCs w:val="17"/>
    </w:rPr>
  </w:style>
  <w:style w:type="paragraph" w:customStyle="1" w:styleId="xl52">
    <w:name w:val="xl52"/>
    <w:basedOn w:val="Normale"/>
    <w:pPr>
      <w:pBdr>
        <w:left w:val="single" w:sz="4" w:space="0" w:color="auto"/>
        <w:right w:val="single" w:sz="4" w:space="0" w:color="auto"/>
      </w:pBdr>
      <w:spacing w:before="100" w:beforeAutospacing="1" w:after="100" w:afterAutospacing="1"/>
    </w:pPr>
    <w:rPr>
      <w:rFonts w:ascii="Arial" w:eastAsia="Arial Unicode MS" w:hAnsi="Arial" w:cs="Arial"/>
      <w:b/>
      <w:bCs/>
      <w:sz w:val="17"/>
      <w:szCs w:val="17"/>
    </w:rPr>
  </w:style>
  <w:style w:type="paragraph" w:customStyle="1" w:styleId="xl53">
    <w:name w:val="xl53"/>
    <w:basedOn w:val="Normale"/>
    <w:pPr>
      <w:pBdr>
        <w:left w:val="single" w:sz="4" w:space="0" w:color="auto"/>
        <w:bottom w:val="single" w:sz="4" w:space="0" w:color="auto"/>
      </w:pBdr>
      <w:spacing w:before="100" w:beforeAutospacing="1" w:after="100" w:afterAutospacing="1"/>
    </w:pPr>
    <w:rPr>
      <w:rFonts w:ascii="Arial" w:eastAsia="Arial Unicode MS" w:hAnsi="Arial" w:cs="Arial"/>
      <w:sz w:val="17"/>
      <w:szCs w:val="17"/>
    </w:rPr>
  </w:style>
  <w:style w:type="paragraph" w:customStyle="1" w:styleId="xl54">
    <w:name w:val="xl54"/>
    <w:basedOn w:val="Normale"/>
    <w:pPr>
      <w:pBdr>
        <w:bottom w:val="single" w:sz="4" w:space="0" w:color="auto"/>
      </w:pBdr>
      <w:spacing w:before="100" w:beforeAutospacing="1" w:after="100" w:afterAutospacing="1"/>
    </w:pPr>
    <w:rPr>
      <w:rFonts w:ascii="Arial" w:eastAsia="Arial Unicode MS" w:hAnsi="Arial" w:cs="Arial"/>
      <w:sz w:val="17"/>
      <w:szCs w:val="17"/>
    </w:rPr>
  </w:style>
  <w:style w:type="paragraph" w:customStyle="1" w:styleId="xl55">
    <w:name w:val="xl55"/>
    <w:basedOn w:val="Normale"/>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7"/>
      <w:szCs w:val="17"/>
    </w:rPr>
  </w:style>
  <w:style w:type="paragraph" w:customStyle="1" w:styleId="xl56">
    <w:name w:val="xl56"/>
    <w:basedOn w:val="Normale"/>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sz w:val="17"/>
      <w:szCs w:val="17"/>
    </w:rPr>
  </w:style>
  <w:style w:type="paragraph" w:customStyle="1" w:styleId="xl57">
    <w:name w:val="xl57"/>
    <w:basedOn w:val="Normale"/>
    <w:pPr>
      <w:pBdr>
        <w:left w:val="single" w:sz="4" w:space="0" w:color="auto"/>
      </w:pBdr>
      <w:spacing w:before="100" w:beforeAutospacing="1" w:after="100" w:afterAutospacing="1"/>
      <w:jc w:val="center"/>
    </w:pPr>
    <w:rPr>
      <w:rFonts w:ascii="Arial" w:eastAsia="Arial Unicode MS" w:hAnsi="Arial" w:cs="Arial"/>
      <w:sz w:val="17"/>
      <w:szCs w:val="17"/>
    </w:rPr>
  </w:style>
  <w:style w:type="paragraph" w:customStyle="1" w:styleId="xl58">
    <w:name w:val="xl58"/>
    <w:basedOn w:val="Normale"/>
    <w:pPr>
      <w:spacing w:before="100" w:beforeAutospacing="1" w:after="100" w:afterAutospacing="1"/>
    </w:pPr>
    <w:rPr>
      <w:rFonts w:ascii="Arial" w:eastAsia="Arial Unicode MS" w:hAnsi="Arial" w:cs="Arial"/>
      <w:sz w:val="17"/>
      <w:szCs w:val="17"/>
    </w:rPr>
  </w:style>
  <w:style w:type="paragraph" w:customStyle="1" w:styleId="xl59">
    <w:name w:val="xl59"/>
    <w:basedOn w:val="Normale"/>
    <w:pPr>
      <w:spacing w:before="100" w:beforeAutospacing="1" w:after="100" w:afterAutospacing="1"/>
      <w:jc w:val="right"/>
    </w:pPr>
    <w:rPr>
      <w:rFonts w:ascii="Arial" w:eastAsia="Arial Unicode MS" w:hAnsi="Arial" w:cs="Arial"/>
      <w:sz w:val="17"/>
      <w:szCs w:val="17"/>
    </w:rPr>
  </w:style>
  <w:style w:type="paragraph" w:customStyle="1" w:styleId="xl60">
    <w:name w:val="xl60"/>
    <w:basedOn w:val="Normale"/>
    <w:pPr>
      <w:pBdr>
        <w:left w:val="single" w:sz="4" w:space="0" w:color="auto"/>
        <w:right w:val="single" w:sz="4" w:space="0" w:color="auto"/>
      </w:pBdr>
      <w:spacing w:before="100" w:beforeAutospacing="1" w:after="100" w:afterAutospacing="1"/>
    </w:pPr>
    <w:rPr>
      <w:rFonts w:ascii="Arial" w:eastAsia="Arial Unicode MS" w:hAnsi="Arial" w:cs="Arial"/>
      <w:sz w:val="17"/>
      <w:szCs w:val="17"/>
    </w:rPr>
  </w:style>
  <w:style w:type="paragraph" w:customStyle="1" w:styleId="xl61">
    <w:name w:val="xl61"/>
    <w:basedOn w:val="Normal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7"/>
      <w:szCs w:val="17"/>
    </w:rPr>
  </w:style>
  <w:style w:type="paragraph" w:customStyle="1" w:styleId="xl62">
    <w:name w:val="xl62"/>
    <w:basedOn w:val="Normale"/>
    <w:pPr>
      <w:pBdr>
        <w:left w:val="single" w:sz="4" w:space="0" w:color="auto"/>
      </w:pBdr>
      <w:spacing w:before="100" w:beforeAutospacing="1" w:after="100" w:afterAutospacing="1"/>
    </w:pPr>
    <w:rPr>
      <w:rFonts w:ascii="Arial" w:eastAsia="Arial Unicode MS" w:hAnsi="Arial" w:cs="Arial"/>
      <w:sz w:val="17"/>
      <w:szCs w:val="17"/>
    </w:rPr>
  </w:style>
  <w:style w:type="paragraph" w:customStyle="1" w:styleId="xl63">
    <w:name w:val="xl63"/>
    <w:basedOn w:val="Normale"/>
    <w:pPr>
      <w:spacing w:before="100" w:beforeAutospacing="1" w:after="100" w:afterAutospacing="1"/>
      <w:jc w:val="right"/>
    </w:pPr>
    <w:rPr>
      <w:rFonts w:ascii="Arial" w:eastAsia="Arial Unicode MS" w:hAnsi="Arial" w:cs="Arial"/>
    </w:rPr>
  </w:style>
  <w:style w:type="paragraph" w:customStyle="1" w:styleId="xl64">
    <w:name w:val="xl64"/>
    <w:basedOn w:val="Normale"/>
    <w:pPr>
      <w:pBdr>
        <w:left w:val="single" w:sz="4" w:space="0" w:color="auto"/>
      </w:pBdr>
      <w:spacing w:before="100" w:beforeAutospacing="1" w:after="100" w:afterAutospacing="1"/>
    </w:pPr>
    <w:rPr>
      <w:rFonts w:ascii="Arial" w:eastAsia="Arial Unicode MS" w:hAnsi="Arial" w:cs="Arial"/>
      <w:b/>
      <w:bCs/>
      <w:sz w:val="17"/>
      <w:szCs w:val="17"/>
    </w:rPr>
  </w:style>
  <w:style w:type="paragraph" w:customStyle="1" w:styleId="xl65">
    <w:name w:val="xl65"/>
    <w:basedOn w:val="Normale"/>
    <w:pPr>
      <w:pBdr>
        <w:left w:val="single" w:sz="4" w:space="0" w:color="auto"/>
        <w:right w:val="single" w:sz="4" w:space="0" w:color="auto"/>
      </w:pBdr>
      <w:spacing w:before="100" w:beforeAutospacing="1" w:after="100" w:afterAutospacing="1"/>
      <w:jc w:val="center"/>
    </w:pPr>
    <w:rPr>
      <w:rFonts w:ascii="Arial" w:eastAsia="Arial Unicode MS" w:hAnsi="Arial" w:cs="Arial"/>
      <w:sz w:val="17"/>
      <w:szCs w:val="17"/>
    </w:rPr>
  </w:style>
  <w:style w:type="paragraph" w:customStyle="1" w:styleId="xl66">
    <w:name w:val="xl66"/>
    <w:basedOn w:val="Normale"/>
    <w:pPr>
      <w:pBdr>
        <w:left w:val="single" w:sz="4" w:space="0" w:color="auto"/>
        <w:bottom w:val="single" w:sz="4" w:space="0" w:color="auto"/>
      </w:pBdr>
      <w:spacing w:before="100" w:beforeAutospacing="1" w:after="100" w:afterAutospacing="1"/>
      <w:jc w:val="center"/>
    </w:pPr>
    <w:rPr>
      <w:rFonts w:ascii="Arial" w:eastAsia="Arial Unicode MS" w:hAnsi="Arial" w:cs="Arial"/>
      <w:sz w:val="17"/>
      <w:szCs w:val="17"/>
    </w:rPr>
  </w:style>
  <w:style w:type="paragraph" w:customStyle="1" w:styleId="xl67">
    <w:name w:val="xl67"/>
    <w:basedOn w:val="Normale"/>
    <w:pPr>
      <w:pBdr>
        <w:bottom w:val="single" w:sz="4" w:space="0" w:color="auto"/>
      </w:pBdr>
      <w:spacing w:before="100" w:beforeAutospacing="1" w:after="100" w:afterAutospacing="1"/>
      <w:jc w:val="center"/>
    </w:pPr>
    <w:rPr>
      <w:rFonts w:ascii="Arial" w:eastAsia="Arial Unicode MS" w:hAnsi="Arial" w:cs="Arial"/>
      <w:sz w:val="17"/>
      <w:szCs w:val="17"/>
    </w:rPr>
  </w:style>
  <w:style w:type="paragraph" w:customStyle="1" w:styleId="xl68">
    <w:name w:val="xl68"/>
    <w:basedOn w:val="Normale"/>
    <w:pPr>
      <w:pBdr>
        <w:bottom w:val="single" w:sz="4" w:space="0" w:color="auto"/>
      </w:pBdr>
      <w:spacing w:before="100" w:beforeAutospacing="1" w:after="100" w:afterAutospacing="1"/>
      <w:jc w:val="right"/>
    </w:pPr>
    <w:rPr>
      <w:rFonts w:ascii="Arial" w:eastAsia="Arial Unicode MS" w:hAnsi="Arial" w:cs="Arial"/>
      <w:b/>
      <w:bCs/>
      <w:sz w:val="17"/>
      <w:szCs w:val="17"/>
    </w:rPr>
  </w:style>
  <w:style w:type="paragraph" w:customStyle="1" w:styleId="xl69">
    <w:name w:val="xl69"/>
    <w:basedOn w:val="Normale"/>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70">
    <w:name w:val="xl70"/>
    <w:basedOn w:val="Normale"/>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rPr>
  </w:style>
  <w:style w:type="paragraph" w:customStyle="1" w:styleId="xl71">
    <w:name w:val="xl71"/>
    <w:basedOn w:val="Normale"/>
    <w:pPr>
      <w:pBdr>
        <w:top w:val="single" w:sz="4" w:space="0" w:color="auto"/>
      </w:pBdr>
      <w:spacing w:before="100" w:beforeAutospacing="1" w:after="100" w:afterAutospacing="1"/>
    </w:pPr>
    <w:rPr>
      <w:rFonts w:ascii="Arial Unicode MS" w:eastAsia="Arial Unicode MS" w:hAnsi="Arial Unicode MS" w:cs="Arial Unicode MS"/>
      <w:sz w:val="17"/>
      <w:szCs w:val="17"/>
    </w:rPr>
  </w:style>
  <w:style w:type="paragraph" w:customStyle="1" w:styleId="xl72">
    <w:name w:val="xl72"/>
    <w:basedOn w:val="Normale"/>
    <w:pPr>
      <w:spacing w:before="100" w:beforeAutospacing="1" w:after="100" w:afterAutospacing="1"/>
      <w:jc w:val="center"/>
    </w:pPr>
    <w:rPr>
      <w:rFonts w:ascii="Arial Unicode MS" w:eastAsia="Arial Unicode MS" w:hAnsi="Arial Unicode MS" w:cs="Arial Unicode MS"/>
      <w:sz w:val="17"/>
      <w:szCs w:val="17"/>
    </w:rPr>
  </w:style>
  <w:style w:type="paragraph" w:customStyle="1" w:styleId="xl73">
    <w:name w:val="xl73"/>
    <w:basedOn w:val="Normale"/>
    <w:pPr>
      <w:spacing w:before="100" w:beforeAutospacing="1" w:after="100" w:afterAutospacing="1"/>
    </w:pPr>
    <w:rPr>
      <w:rFonts w:ascii="MS Sans Serif" w:eastAsia="Arial Unicode MS" w:hAnsi="MS Sans Serif" w:cs="Arial Unicode MS"/>
    </w:rPr>
  </w:style>
  <w:style w:type="paragraph" w:customStyle="1" w:styleId="xl74">
    <w:name w:val="xl74"/>
    <w:basedOn w:val="Normale"/>
    <w:pPr>
      <w:spacing w:before="100" w:beforeAutospacing="1" w:after="100" w:afterAutospacing="1"/>
    </w:pPr>
    <w:rPr>
      <w:rFonts w:ascii="MS Sans Serif" w:eastAsia="Arial Unicode MS" w:hAnsi="MS Sans Serif" w:cs="Arial Unicode MS"/>
      <w:sz w:val="17"/>
      <w:szCs w:val="17"/>
      <w:u w:val="single"/>
    </w:rPr>
  </w:style>
  <w:style w:type="paragraph" w:customStyle="1" w:styleId="xl75">
    <w:name w:val="xl75"/>
    <w:basedOn w:val="Normale"/>
    <w:pPr>
      <w:pBdr>
        <w:top w:val="double" w:sz="6" w:space="0" w:color="auto"/>
        <w:right w:val="single" w:sz="4" w:space="0" w:color="auto"/>
      </w:pBdr>
      <w:shd w:val="clear" w:color="auto" w:fill="FFFF00"/>
      <w:spacing w:before="100" w:beforeAutospacing="1" w:after="100" w:afterAutospacing="1"/>
    </w:pPr>
    <w:rPr>
      <w:rFonts w:ascii="Arial" w:eastAsia="Arial Unicode MS" w:hAnsi="Arial" w:cs="Arial"/>
    </w:rPr>
  </w:style>
  <w:style w:type="paragraph" w:customStyle="1" w:styleId="xl76">
    <w:name w:val="xl76"/>
    <w:basedOn w:val="Normale"/>
    <w:pPr>
      <w:pBdr>
        <w:bottom w:val="double" w:sz="6" w:space="0" w:color="auto"/>
        <w:right w:val="single" w:sz="4" w:space="0" w:color="auto"/>
      </w:pBdr>
      <w:shd w:val="clear" w:color="auto" w:fill="FFFF00"/>
      <w:spacing w:before="100" w:beforeAutospacing="1" w:after="100" w:afterAutospacing="1"/>
    </w:pPr>
    <w:rPr>
      <w:rFonts w:ascii="Arial" w:eastAsia="Arial Unicode MS" w:hAnsi="Arial" w:cs="Arial"/>
    </w:rPr>
  </w:style>
  <w:style w:type="paragraph" w:customStyle="1" w:styleId="xl77">
    <w:name w:val="xl77"/>
    <w:basedOn w:val="Normale"/>
    <w:pPr>
      <w:pBdr>
        <w:top w:val="double" w:sz="6" w:space="0" w:color="auto"/>
      </w:pBdr>
      <w:spacing w:before="100" w:beforeAutospacing="1" w:after="100" w:afterAutospacing="1"/>
      <w:jc w:val="right"/>
    </w:pPr>
    <w:rPr>
      <w:rFonts w:ascii="Arial" w:eastAsia="Arial Unicode MS" w:hAnsi="Arial" w:cs="Arial"/>
    </w:rPr>
  </w:style>
  <w:style w:type="paragraph" w:customStyle="1" w:styleId="xl78">
    <w:name w:val="xl78"/>
    <w:basedOn w:val="Normale"/>
    <w:pPr>
      <w:pBdr>
        <w:top w:val="single" w:sz="4" w:space="0" w:color="auto"/>
        <w:left w:val="single" w:sz="4" w:space="0" w:color="auto"/>
      </w:pBdr>
      <w:spacing w:before="100" w:beforeAutospacing="1" w:after="100" w:afterAutospacing="1"/>
    </w:pPr>
    <w:rPr>
      <w:rFonts w:ascii="Arial" w:eastAsia="Arial Unicode MS" w:hAnsi="Arial" w:cs="Arial"/>
      <w:b/>
      <w:bCs/>
      <w:sz w:val="17"/>
      <w:szCs w:val="17"/>
    </w:rPr>
  </w:style>
  <w:style w:type="paragraph" w:customStyle="1" w:styleId="xl79">
    <w:name w:val="xl79"/>
    <w:basedOn w:val="Normale"/>
    <w:pPr>
      <w:pBdr>
        <w:top w:val="single" w:sz="4" w:space="0" w:color="auto"/>
        <w:left w:val="single" w:sz="4" w:space="0" w:color="auto"/>
      </w:pBdr>
      <w:spacing w:before="100" w:beforeAutospacing="1" w:after="100" w:afterAutospacing="1"/>
    </w:pPr>
    <w:rPr>
      <w:rFonts w:ascii="Arial" w:eastAsia="Arial Unicode MS" w:hAnsi="Arial" w:cs="Arial"/>
      <w:sz w:val="17"/>
      <w:szCs w:val="17"/>
    </w:rPr>
  </w:style>
  <w:style w:type="paragraph" w:customStyle="1" w:styleId="xl80">
    <w:name w:val="xl80"/>
    <w:basedOn w:val="Normale"/>
    <w:pPr>
      <w:pBdr>
        <w:left w:val="single" w:sz="4" w:space="0" w:color="auto"/>
      </w:pBdr>
      <w:spacing w:before="100" w:beforeAutospacing="1" w:after="100" w:afterAutospacing="1"/>
    </w:pPr>
    <w:rPr>
      <w:rFonts w:ascii="Arial" w:eastAsia="Arial Unicode MS" w:hAnsi="Arial" w:cs="Arial"/>
      <w:sz w:val="17"/>
      <w:szCs w:val="17"/>
    </w:rPr>
  </w:style>
  <w:style w:type="paragraph" w:customStyle="1" w:styleId="xl81">
    <w:name w:val="xl81"/>
    <w:basedOn w:val="Normale"/>
    <w:pPr>
      <w:pBdr>
        <w:left w:val="single" w:sz="4" w:space="0" w:color="auto"/>
        <w:bottom w:val="single" w:sz="4" w:space="0" w:color="auto"/>
      </w:pBdr>
      <w:spacing w:before="100" w:beforeAutospacing="1" w:after="100" w:afterAutospacing="1"/>
    </w:pPr>
    <w:rPr>
      <w:rFonts w:ascii="Arial" w:eastAsia="Arial Unicode MS" w:hAnsi="Arial" w:cs="Arial"/>
      <w:sz w:val="17"/>
      <w:szCs w:val="17"/>
    </w:rPr>
  </w:style>
  <w:style w:type="paragraph" w:customStyle="1" w:styleId="xl82">
    <w:name w:val="xl82"/>
    <w:basedOn w:val="Normale"/>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rPr>
  </w:style>
  <w:style w:type="paragraph" w:customStyle="1" w:styleId="xl83">
    <w:name w:val="xl83"/>
    <w:basedOn w:val="Normale"/>
    <w:pPr>
      <w:pBdr>
        <w:left w:val="single" w:sz="4" w:space="0" w:color="auto"/>
      </w:pBdr>
      <w:spacing w:before="100" w:beforeAutospacing="1" w:after="100" w:afterAutospacing="1"/>
      <w:jc w:val="center"/>
    </w:pPr>
    <w:rPr>
      <w:rFonts w:ascii="Arial" w:eastAsia="Arial Unicode MS" w:hAnsi="Arial" w:cs="Arial"/>
      <w:b/>
      <w:bCs/>
    </w:rPr>
  </w:style>
  <w:style w:type="paragraph" w:styleId="Sommario1">
    <w:name w:val="toc 1"/>
    <w:basedOn w:val="Normale"/>
    <w:next w:val="Normale"/>
    <w:autoRedefine/>
    <w:uiPriority w:val="39"/>
    <w:rsid w:val="00685BFC"/>
    <w:pPr>
      <w:tabs>
        <w:tab w:val="right" w:leader="dot" w:pos="9000"/>
      </w:tabs>
      <w:spacing w:before="120"/>
      <w:ind w:left="14" w:right="793" w:hanging="14"/>
    </w:pPr>
    <w:rPr>
      <w:b/>
      <w:bCs/>
      <w:caps/>
      <w:noProof/>
    </w:rPr>
  </w:style>
  <w:style w:type="paragraph" w:styleId="Sommario2">
    <w:name w:val="toc 2"/>
    <w:basedOn w:val="Normale"/>
    <w:next w:val="Normale"/>
    <w:autoRedefine/>
    <w:uiPriority w:val="39"/>
    <w:rsid w:val="00A4433A"/>
    <w:pPr>
      <w:tabs>
        <w:tab w:val="left" w:pos="960"/>
        <w:tab w:val="right" w:leader="dot" w:pos="9628"/>
      </w:tabs>
      <w:ind w:left="240"/>
    </w:pPr>
    <w:rPr>
      <w:smallCaps/>
    </w:rPr>
  </w:style>
  <w:style w:type="paragraph" w:styleId="Sommario3">
    <w:name w:val="toc 3"/>
    <w:basedOn w:val="Normale"/>
    <w:next w:val="Normale"/>
    <w:autoRedefine/>
    <w:uiPriority w:val="39"/>
    <w:pPr>
      <w:ind w:left="480"/>
    </w:pPr>
    <w:rPr>
      <w:i/>
      <w:iCs/>
    </w:rPr>
  </w:style>
  <w:style w:type="paragraph" w:styleId="Sommario4">
    <w:name w:val="toc 4"/>
    <w:basedOn w:val="Normale"/>
    <w:next w:val="Normale"/>
    <w:autoRedefine/>
    <w:uiPriority w:val="39"/>
    <w:pPr>
      <w:ind w:left="720"/>
    </w:pPr>
    <w:rPr>
      <w:szCs w:val="21"/>
    </w:rPr>
  </w:style>
  <w:style w:type="paragraph" w:styleId="Sommario5">
    <w:name w:val="toc 5"/>
    <w:basedOn w:val="Normale"/>
    <w:next w:val="Normale"/>
    <w:autoRedefine/>
    <w:uiPriority w:val="39"/>
    <w:pPr>
      <w:ind w:left="960"/>
    </w:pPr>
    <w:rPr>
      <w:szCs w:val="21"/>
    </w:rPr>
  </w:style>
  <w:style w:type="paragraph" w:styleId="Sommario6">
    <w:name w:val="toc 6"/>
    <w:basedOn w:val="Normale"/>
    <w:next w:val="Normale"/>
    <w:autoRedefine/>
    <w:uiPriority w:val="39"/>
    <w:pPr>
      <w:ind w:left="1200"/>
    </w:pPr>
    <w:rPr>
      <w:szCs w:val="21"/>
    </w:rPr>
  </w:style>
  <w:style w:type="paragraph" w:styleId="Sommario7">
    <w:name w:val="toc 7"/>
    <w:basedOn w:val="Normale"/>
    <w:next w:val="Normale"/>
    <w:autoRedefine/>
    <w:uiPriority w:val="39"/>
    <w:pPr>
      <w:ind w:left="1440"/>
    </w:pPr>
    <w:rPr>
      <w:szCs w:val="21"/>
    </w:rPr>
  </w:style>
  <w:style w:type="paragraph" w:styleId="Sommario8">
    <w:name w:val="toc 8"/>
    <w:basedOn w:val="Normale"/>
    <w:next w:val="Normale"/>
    <w:autoRedefine/>
    <w:uiPriority w:val="39"/>
    <w:pPr>
      <w:ind w:left="1680"/>
    </w:pPr>
    <w:rPr>
      <w:szCs w:val="21"/>
    </w:rPr>
  </w:style>
  <w:style w:type="paragraph" w:styleId="Sommario9">
    <w:name w:val="toc 9"/>
    <w:basedOn w:val="Normale"/>
    <w:next w:val="Normale"/>
    <w:autoRedefine/>
    <w:uiPriority w:val="39"/>
    <w:pPr>
      <w:ind w:left="1920"/>
    </w:pPr>
    <w:rPr>
      <w:szCs w:val="21"/>
    </w:rPr>
  </w:style>
  <w:style w:type="paragraph" w:styleId="NormaleWeb">
    <w:name w:val="Normal (Web)"/>
    <w:basedOn w:val="Normale"/>
    <w:uiPriority w:val="99"/>
    <w:pPr>
      <w:spacing w:before="100" w:beforeAutospacing="1" w:after="100" w:afterAutospacing="1"/>
    </w:pPr>
    <w:rPr>
      <w:rFonts w:ascii="Arial Unicode MS" w:eastAsia="Arial Unicode MS" w:hAnsi="Arial Unicode MS" w:cs="Arial Unicode MS"/>
    </w:rPr>
  </w:style>
  <w:style w:type="paragraph" w:styleId="Indicedellefigure">
    <w:name w:val="table of figures"/>
    <w:basedOn w:val="Normale"/>
    <w:next w:val="Normale"/>
    <w:semiHidden/>
    <w:pPr>
      <w:ind w:left="480" w:hanging="480"/>
    </w:pPr>
    <w:rPr>
      <w:smallCaps/>
    </w:rPr>
  </w:style>
  <w:style w:type="paragraph" w:styleId="Puntoelenco4">
    <w:name w:val="List Bullet 4"/>
    <w:basedOn w:val="Normale"/>
    <w:autoRedefine/>
    <w:rsid w:val="008E4166"/>
    <w:pPr>
      <w:tabs>
        <w:tab w:val="num" w:pos="360"/>
        <w:tab w:val="num" w:pos="1440"/>
      </w:tabs>
      <w:ind w:left="2275"/>
    </w:pPr>
    <w:rPr>
      <w:rFonts w:ascii="Arial" w:hAnsi="Arial"/>
      <w:spacing w:val="-5"/>
      <w:sz w:val="20"/>
      <w:szCs w:val="20"/>
    </w:rPr>
  </w:style>
  <w:style w:type="table" w:styleId="Grigliatabella">
    <w:name w:val="Table Grid"/>
    <w:basedOn w:val="Tabellanormale"/>
    <w:uiPriority w:val="99"/>
    <w:rsid w:val="00532F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basedOn w:val="Carpredefinitoparagrafo"/>
    <w:uiPriority w:val="22"/>
    <w:qFormat/>
    <w:rsid w:val="00FE1753"/>
    <w:rPr>
      <w:b/>
      <w:bCs/>
    </w:rPr>
  </w:style>
  <w:style w:type="character" w:customStyle="1" w:styleId="stilemessaggiodipostaelettronica19">
    <w:name w:val="stilemessaggiodipostaelettronica19"/>
    <w:semiHidden/>
    <w:rsid w:val="005611C5"/>
    <w:rPr>
      <w:rFonts w:ascii="Arial" w:hAnsi="Arial" w:cs="Arial"/>
      <w:color w:val="000080"/>
      <w:sz w:val="20"/>
    </w:rPr>
  </w:style>
  <w:style w:type="paragraph" w:customStyle="1" w:styleId="WP9Heading3">
    <w:name w:val="WP9_Heading 3"/>
    <w:basedOn w:val="Normale"/>
    <w:rsid w:val="004F4952"/>
    <w:pPr>
      <w:spacing w:after="60"/>
    </w:pPr>
    <w:rPr>
      <w:b/>
      <w:szCs w:val="20"/>
      <w:u w:val="single"/>
      <w:lang w:val="en-US" w:eastAsia="nl-NL"/>
    </w:rPr>
  </w:style>
  <w:style w:type="paragraph" w:customStyle="1" w:styleId="WP9Heading2">
    <w:name w:val="WP9_Heading 2"/>
    <w:basedOn w:val="Normale"/>
    <w:rsid w:val="004F4952"/>
    <w:pPr>
      <w:spacing w:after="60"/>
    </w:pPr>
    <w:rPr>
      <w:rFonts w:ascii="Verdana Standaard" w:hAnsi="Verdana Standaard"/>
      <w:b/>
      <w:sz w:val="26"/>
      <w:szCs w:val="20"/>
      <w:lang w:val="en-US" w:eastAsia="nl-NL"/>
    </w:rPr>
  </w:style>
  <w:style w:type="paragraph" w:styleId="Testofumetto">
    <w:name w:val="Balloon Text"/>
    <w:basedOn w:val="Normale"/>
    <w:link w:val="TestofumettoCarattere"/>
    <w:uiPriority w:val="99"/>
    <w:semiHidden/>
    <w:rsid w:val="004F4952"/>
    <w:rPr>
      <w:rFonts w:ascii="Tahoma" w:hAnsi="Tahoma" w:cs="Tahoma"/>
      <w:sz w:val="16"/>
      <w:szCs w:val="16"/>
    </w:rPr>
  </w:style>
  <w:style w:type="character" w:customStyle="1" w:styleId="Rubrique">
    <w:name w:val="Rubrique"/>
    <w:rsid w:val="00473E28"/>
    <w:rPr>
      <w:rFonts w:ascii="Times New Roman" w:hAnsi="Times New Roman"/>
      <w:i/>
    </w:rPr>
  </w:style>
  <w:style w:type="character" w:styleId="Collegamentovisitato">
    <w:name w:val="FollowedHyperlink"/>
    <w:basedOn w:val="Carpredefinitoparagrafo"/>
    <w:rsid w:val="00FE3DE2"/>
    <w:rPr>
      <w:color w:val="954F72" w:themeColor="followedHyperlink"/>
      <w:u w:val="single"/>
    </w:rPr>
  </w:style>
  <w:style w:type="paragraph" w:styleId="Paragrafoelenco">
    <w:name w:val="List Paragraph"/>
    <w:basedOn w:val="Normale"/>
    <w:uiPriority w:val="34"/>
    <w:qFormat/>
    <w:rsid w:val="00FE1753"/>
    <w:pPr>
      <w:ind w:left="720"/>
      <w:contextualSpacing/>
    </w:pPr>
  </w:style>
  <w:style w:type="paragraph" w:styleId="Titolosommario">
    <w:name w:val="TOC Heading"/>
    <w:basedOn w:val="Titolo1"/>
    <w:next w:val="Normale"/>
    <w:uiPriority w:val="39"/>
    <w:unhideWhenUsed/>
    <w:qFormat/>
    <w:rsid w:val="00FE1753"/>
    <w:pPr>
      <w:outlineLvl w:val="9"/>
    </w:pPr>
  </w:style>
  <w:style w:type="character" w:styleId="Testosegnaposto">
    <w:name w:val="Placeholder Text"/>
    <w:basedOn w:val="Carpredefinitoparagrafo"/>
    <w:uiPriority w:val="99"/>
    <w:semiHidden/>
    <w:rsid w:val="00712B75"/>
    <w:rPr>
      <w:color w:val="808080"/>
    </w:rPr>
  </w:style>
  <w:style w:type="paragraph" w:customStyle="1" w:styleId="Default">
    <w:name w:val="Default"/>
    <w:rsid w:val="00123A58"/>
    <w:pPr>
      <w:autoSpaceDE w:val="0"/>
      <w:autoSpaceDN w:val="0"/>
      <w:adjustRightInd w:val="0"/>
    </w:pPr>
    <w:rPr>
      <w:color w:val="000000"/>
      <w:sz w:val="24"/>
      <w:szCs w:val="24"/>
      <w:lang w:val="it-IT"/>
    </w:rPr>
  </w:style>
  <w:style w:type="paragraph" w:styleId="Didascalia">
    <w:name w:val="caption"/>
    <w:basedOn w:val="Normale"/>
    <w:next w:val="Normale"/>
    <w:unhideWhenUsed/>
    <w:qFormat/>
    <w:rsid w:val="00FE1753"/>
    <w:pPr>
      <w:spacing w:line="240" w:lineRule="auto"/>
    </w:pPr>
    <w:rPr>
      <w:b/>
      <w:bCs/>
      <w:color w:val="5B9BD5" w:themeColor="accent1"/>
      <w:sz w:val="18"/>
      <w:szCs w:val="18"/>
    </w:rPr>
  </w:style>
  <w:style w:type="character" w:customStyle="1" w:styleId="TestofumettoCarattere">
    <w:name w:val="Testo fumetto Carattere"/>
    <w:basedOn w:val="Carpredefinitoparagrafo"/>
    <w:link w:val="Testofumetto"/>
    <w:uiPriority w:val="99"/>
    <w:semiHidden/>
    <w:rsid w:val="00257462"/>
    <w:rPr>
      <w:rFonts w:ascii="Tahoma" w:hAnsi="Tahoma" w:cs="Tahoma"/>
      <w:sz w:val="16"/>
      <w:szCs w:val="16"/>
      <w:lang w:val="en-GB" w:eastAsia="en-US"/>
    </w:rPr>
  </w:style>
  <w:style w:type="character" w:customStyle="1" w:styleId="Titolo1Carattere">
    <w:name w:val="Titolo 1 Carattere"/>
    <w:aliases w:val="Tittle1 Carattere"/>
    <w:basedOn w:val="Carpredefinitoparagrafo"/>
    <w:link w:val="Titolo1"/>
    <w:uiPriority w:val="9"/>
    <w:rsid w:val="009E4B16"/>
    <w:rPr>
      <w:rFonts w:asciiTheme="majorHAnsi" w:eastAsiaTheme="majorEastAsia" w:hAnsiTheme="majorHAnsi" w:cstheme="majorBidi"/>
      <w:b/>
      <w:bCs/>
      <w:color w:val="2E74B5" w:themeColor="accent1" w:themeShade="BF"/>
      <w:sz w:val="36"/>
      <w:szCs w:val="32"/>
    </w:rPr>
  </w:style>
  <w:style w:type="character" w:customStyle="1" w:styleId="Titolo2Carattere">
    <w:name w:val="Titolo 2 Carattere"/>
    <w:aliases w:val="Tittle 2 Carattere"/>
    <w:basedOn w:val="Carpredefinitoparagrafo"/>
    <w:link w:val="Titolo2"/>
    <w:uiPriority w:val="9"/>
    <w:rsid w:val="00F773DE"/>
    <w:rPr>
      <w:rFonts w:asciiTheme="majorHAnsi" w:eastAsiaTheme="majorEastAsia" w:hAnsiTheme="majorHAnsi" w:cstheme="majorBidi"/>
      <w:b/>
      <w:bCs/>
      <w:color w:val="2E74B5" w:themeColor="accent1" w:themeShade="BF"/>
      <w:sz w:val="28"/>
      <w:szCs w:val="28"/>
    </w:rPr>
  </w:style>
  <w:style w:type="character" w:customStyle="1" w:styleId="Titolo3Carattere">
    <w:name w:val="Titolo 3 Carattere"/>
    <w:aliases w:val="Tittle 3 Carattere"/>
    <w:basedOn w:val="Carpredefinitoparagrafo"/>
    <w:link w:val="Titolo3"/>
    <w:uiPriority w:val="9"/>
    <w:rsid w:val="005718C1"/>
    <w:rPr>
      <w:rFonts w:asciiTheme="majorHAnsi" w:eastAsiaTheme="majorEastAsia" w:hAnsiTheme="majorHAnsi" w:cstheme="majorBidi"/>
      <w:b/>
      <w:bCs/>
      <w:color w:val="2E74B5" w:themeColor="accent1" w:themeShade="BF"/>
    </w:rPr>
  </w:style>
  <w:style w:type="character" w:customStyle="1" w:styleId="Titolo4Carattere">
    <w:name w:val="Titolo 4 Carattere"/>
    <w:basedOn w:val="Carpredefinitoparagrafo"/>
    <w:link w:val="Titolo4"/>
    <w:uiPriority w:val="9"/>
    <w:rsid w:val="00F773DE"/>
    <w:rPr>
      <w:rFonts w:asciiTheme="majorHAnsi" w:eastAsiaTheme="majorEastAsia" w:hAnsiTheme="majorHAnsi" w:cstheme="majorBidi"/>
      <w:b/>
      <w:bCs/>
      <w:i/>
      <w:iCs/>
      <w:color w:val="2E74B5" w:themeColor="accent1" w:themeShade="BF"/>
    </w:rPr>
  </w:style>
  <w:style w:type="character" w:customStyle="1" w:styleId="Titolo5Carattere">
    <w:name w:val="Titolo 5 Carattere"/>
    <w:aliases w:val="h5 Carattere,Second Subheading Carattere"/>
    <w:basedOn w:val="Carpredefinitoparagrafo"/>
    <w:link w:val="Titolo5"/>
    <w:uiPriority w:val="9"/>
    <w:rsid w:val="00FE1753"/>
    <w:rPr>
      <w:rFonts w:asciiTheme="majorHAnsi" w:eastAsiaTheme="majorEastAsia" w:hAnsiTheme="majorHAnsi" w:cstheme="majorBidi"/>
      <w:color w:val="1F4D78" w:themeColor="accent1" w:themeShade="7F"/>
    </w:rPr>
  </w:style>
  <w:style w:type="character" w:customStyle="1" w:styleId="Titolo6Carattere">
    <w:name w:val="Titolo 6 Carattere"/>
    <w:basedOn w:val="Carpredefinitoparagrafo"/>
    <w:link w:val="Titolo6"/>
    <w:uiPriority w:val="9"/>
    <w:rsid w:val="00FE1753"/>
    <w:rPr>
      <w:rFonts w:asciiTheme="majorHAnsi" w:eastAsiaTheme="majorEastAsia" w:hAnsiTheme="majorHAnsi" w:cstheme="majorBidi"/>
      <w:i/>
      <w:iCs/>
      <w:color w:val="1F4D78" w:themeColor="accent1" w:themeShade="7F"/>
    </w:rPr>
  </w:style>
  <w:style w:type="character" w:customStyle="1" w:styleId="Titolo7Carattere">
    <w:name w:val="Titolo 7 Carattere"/>
    <w:basedOn w:val="Carpredefinitoparagrafo"/>
    <w:link w:val="Titolo7"/>
    <w:uiPriority w:val="9"/>
    <w:rsid w:val="00FE1753"/>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rsid w:val="00FE1753"/>
    <w:rPr>
      <w:rFonts w:asciiTheme="majorHAnsi" w:eastAsiaTheme="majorEastAsia" w:hAnsiTheme="majorHAnsi" w:cstheme="majorBidi"/>
      <w:color w:val="5B9BD5" w:themeColor="accent1"/>
      <w:sz w:val="20"/>
      <w:szCs w:val="20"/>
    </w:rPr>
  </w:style>
  <w:style w:type="character" w:customStyle="1" w:styleId="Titolo9Carattere">
    <w:name w:val="Titolo 9 Carattere"/>
    <w:basedOn w:val="Carpredefinitoparagrafo"/>
    <w:link w:val="Titolo9"/>
    <w:uiPriority w:val="9"/>
    <w:rsid w:val="00FE1753"/>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Carpredefinitoparagrafo"/>
    <w:rsid w:val="00257462"/>
  </w:style>
  <w:style w:type="character" w:customStyle="1" w:styleId="TitoloCarattere">
    <w:name w:val="Titolo Carattere"/>
    <w:basedOn w:val="Carpredefinitoparagrafo"/>
    <w:link w:val="Titolo"/>
    <w:uiPriority w:val="10"/>
    <w:rsid w:val="009E4B16"/>
    <w:rPr>
      <w:rFonts w:asciiTheme="majorHAnsi" w:eastAsiaTheme="majorEastAsia" w:hAnsiTheme="majorHAnsi" w:cstheme="majorBidi"/>
      <w:b/>
      <w:color w:val="2E74B5" w:themeColor="accent1" w:themeShade="BF"/>
      <w:spacing w:val="5"/>
      <w:kern w:val="28"/>
      <w:sz w:val="52"/>
      <w:szCs w:val="52"/>
    </w:rPr>
  </w:style>
  <w:style w:type="paragraph" w:styleId="Sottotitolo">
    <w:name w:val="Subtitle"/>
    <w:basedOn w:val="Normale"/>
    <w:next w:val="Normale"/>
    <w:link w:val="SottotitoloCarattere"/>
    <w:uiPriority w:val="11"/>
    <w:qFormat/>
    <w:rsid w:val="00FE1753"/>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ottotitoloCarattere">
    <w:name w:val="Sottotitolo Carattere"/>
    <w:basedOn w:val="Carpredefinitoparagrafo"/>
    <w:link w:val="Sottotitolo"/>
    <w:uiPriority w:val="11"/>
    <w:rsid w:val="00FE1753"/>
    <w:rPr>
      <w:rFonts w:asciiTheme="majorHAnsi" w:eastAsiaTheme="majorEastAsia" w:hAnsiTheme="majorHAnsi" w:cstheme="majorBidi"/>
      <w:i/>
      <w:iCs/>
      <w:color w:val="5B9BD5" w:themeColor="accent1"/>
      <w:spacing w:val="15"/>
      <w:sz w:val="24"/>
      <w:szCs w:val="24"/>
    </w:rPr>
  </w:style>
  <w:style w:type="character" w:styleId="Enfasicorsivo">
    <w:name w:val="Emphasis"/>
    <w:basedOn w:val="Carpredefinitoparagrafo"/>
    <w:uiPriority w:val="20"/>
    <w:qFormat/>
    <w:rsid w:val="00FE1753"/>
    <w:rPr>
      <w:i/>
      <w:iCs/>
    </w:rPr>
  </w:style>
  <w:style w:type="paragraph" w:styleId="Nessunaspaziatura">
    <w:name w:val="No Spacing"/>
    <w:uiPriority w:val="1"/>
    <w:qFormat/>
    <w:rsid w:val="00FE1753"/>
    <w:pPr>
      <w:spacing w:after="0" w:line="240" w:lineRule="auto"/>
    </w:pPr>
  </w:style>
  <w:style w:type="paragraph" w:styleId="Citazione">
    <w:name w:val="Quote"/>
    <w:basedOn w:val="Normale"/>
    <w:next w:val="Normale"/>
    <w:link w:val="CitazioneCarattere"/>
    <w:uiPriority w:val="29"/>
    <w:qFormat/>
    <w:rsid w:val="00FE1753"/>
    <w:rPr>
      <w:i/>
      <w:iCs/>
      <w:color w:val="000000" w:themeColor="text1"/>
    </w:rPr>
  </w:style>
  <w:style w:type="character" w:customStyle="1" w:styleId="CitazioneCarattere">
    <w:name w:val="Citazione Carattere"/>
    <w:basedOn w:val="Carpredefinitoparagrafo"/>
    <w:link w:val="Citazione"/>
    <w:uiPriority w:val="29"/>
    <w:rsid w:val="00FE1753"/>
    <w:rPr>
      <w:i/>
      <w:iCs/>
      <w:color w:val="000000" w:themeColor="text1"/>
    </w:rPr>
  </w:style>
  <w:style w:type="paragraph" w:styleId="Citazioneintensa">
    <w:name w:val="Intense Quote"/>
    <w:basedOn w:val="Normale"/>
    <w:next w:val="Normale"/>
    <w:link w:val="CitazioneintensaCarattere"/>
    <w:uiPriority w:val="30"/>
    <w:qFormat/>
    <w:rsid w:val="00FE1753"/>
    <w:pPr>
      <w:pBdr>
        <w:bottom w:val="single" w:sz="4" w:space="4" w:color="5B9BD5" w:themeColor="accent1"/>
      </w:pBdr>
      <w:spacing w:before="200" w:after="280"/>
      <w:ind w:left="936" w:right="936"/>
    </w:pPr>
    <w:rPr>
      <w:b/>
      <w:bCs/>
      <w:i/>
      <w:iCs/>
      <w:color w:val="5B9BD5" w:themeColor="accent1"/>
    </w:rPr>
  </w:style>
  <w:style w:type="character" w:customStyle="1" w:styleId="CitazioneintensaCarattere">
    <w:name w:val="Citazione intensa Carattere"/>
    <w:basedOn w:val="Carpredefinitoparagrafo"/>
    <w:link w:val="Citazioneintensa"/>
    <w:uiPriority w:val="30"/>
    <w:rsid w:val="00FE1753"/>
    <w:rPr>
      <w:b/>
      <w:bCs/>
      <w:i/>
      <w:iCs/>
      <w:color w:val="5B9BD5" w:themeColor="accent1"/>
    </w:rPr>
  </w:style>
  <w:style w:type="character" w:styleId="Enfasidelicata">
    <w:name w:val="Subtle Emphasis"/>
    <w:basedOn w:val="Carpredefinitoparagrafo"/>
    <w:uiPriority w:val="19"/>
    <w:qFormat/>
    <w:rsid w:val="00FE1753"/>
    <w:rPr>
      <w:i/>
      <w:iCs/>
      <w:color w:val="808080" w:themeColor="text1" w:themeTint="7F"/>
    </w:rPr>
  </w:style>
  <w:style w:type="character" w:styleId="Enfasiintensa">
    <w:name w:val="Intense Emphasis"/>
    <w:basedOn w:val="Carpredefinitoparagrafo"/>
    <w:uiPriority w:val="21"/>
    <w:qFormat/>
    <w:rsid w:val="00FE1753"/>
    <w:rPr>
      <w:b/>
      <w:bCs/>
      <w:i/>
      <w:iCs/>
      <w:color w:val="5B9BD5" w:themeColor="accent1"/>
    </w:rPr>
  </w:style>
  <w:style w:type="character" w:styleId="Riferimentodelicato">
    <w:name w:val="Subtle Reference"/>
    <w:basedOn w:val="Carpredefinitoparagrafo"/>
    <w:uiPriority w:val="31"/>
    <w:qFormat/>
    <w:rsid w:val="00FE1753"/>
    <w:rPr>
      <w:smallCaps/>
      <w:color w:val="ED7D31" w:themeColor="accent2"/>
      <w:u w:val="single"/>
    </w:rPr>
  </w:style>
  <w:style w:type="character" w:styleId="Riferimentointenso">
    <w:name w:val="Intense Reference"/>
    <w:basedOn w:val="Carpredefinitoparagrafo"/>
    <w:uiPriority w:val="32"/>
    <w:qFormat/>
    <w:rsid w:val="00FE1753"/>
    <w:rPr>
      <w:b/>
      <w:bCs/>
      <w:smallCaps/>
      <w:color w:val="ED7D31" w:themeColor="accent2"/>
      <w:spacing w:val="5"/>
      <w:u w:val="single"/>
    </w:rPr>
  </w:style>
  <w:style w:type="character" w:styleId="Titolodellibro">
    <w:name w:val="Book Title"/>
    <w:basedOn w:val="Carpredefinitoparagrafo"/>
    <w:uiPriority w:val="33"/>
    <w:qFormat/>
    <w:rsid w:val="00FE1753"/>
    <w:rPr>
      <w:b/>
      <w:bCs/>
      <w:smallCaps/>
      <w:spacing w:val="5"/>
    </w:rPr>
  </w:style>
  <w:style w:type="character" w:customStyle="1" w:styleId="WW8Num1z0">
    <w:name w:val="WW8Num1z0"/>
    <w:rsid w:val="00C42583"/>
    <w:rPr>
      <w:rFonts w:ascii="Symbol" w:hAnsi="Symbol"/>
    </w:rPr>
  </w:style>
  <w:style w:type="character" w:customStyle="1" w:styleId="WW8Num1z2">
    <w:name w:val="WW8Num1z2"/>
    <w:rsid w:val="00C42583"/>
    <w:rPr>
      <w:rFonts w:ascii="Courier New" w:hAnsi="Courier New"/>
    </w:rPr>
  </w:style>
  <w:style w:type="character" w:customStyle="1" w:styleId="WW8Num1z3">
    <w:name w:val="WW8Num1z3"/>
    <w:rsid w:val="00C42583"/>
    <w:rPr>
      <w:rFonts w:ascii="Wingdings" w:hAnsi="Wingdings"/>
    </w:rPr>
  </w:style>
  <w:style w:type="character" w:customStyle="1" w:styleId="WW8Num6z0">
    <w:name w:val="WW8Num6z0"/>
    <w:rsid w:val="00C42583"/>
    <w:rPr>
      <w:rFonts w:ascii="Symbol" w:hAnsi="Symbol"/>
    </w:rPr>
  </w:style>
  <w:style w:type="character" w:customStyle="1" w:styleId="WW8Num7z0">
    <w:name w:val="WW8Num7z0"/>
    <w:rsid w:val="00C42583"/>
    <w:rPr>
      <w:rFonts w:ascii="Symbol" w:hAnsi="Symbol"/>
    </w:rPr>
  </w:style>
  <w:style w:type="character" w:customStyle="1" w:styleId="WW8Num8z0">
    <w:name w:val="WW8Num8z0"/>
    <w:rsid w:val="00C42583"/>
    <w:rPr>
      <w:rFonts w:ascii="Symbol" w:hAnsi="Symbol"/>
    </w:rPr>
  </w:style>
  <w:style w:type="character" w:customStyle="1" w:styleId="WW8Num9z0">
    <w:name w:val="WW8Num9z0"/>
    <w:rsid w:val="00C42583"/>
    <w:rPr>
      <w:rFonts w:ascii="Symbol" w:hAnsi="Symbol"/>
    </w:rPr>
  </w:style>
  <w:style w:type="character" w:customStyle="1" w:styleId="WW8Num11z0">
    <w:name w:val="WW8Num11z0"/>
    <w:rsid w:val="00C42583"/>
    <w:rPr>
      <w:rFonts w:ascii="Symbol" w:hAnsi="Symbol"/>
    </w:rPr>
  </w:style>
  <w:style w:type="paragraph" w:customStyle="1" w:styleId="Heading">
    <w:name w:val="Heading"/>
    <w:basedOn w:val="Normale"/>
    <w:next w:val="Corpotesto"/>
    <w:rsid w:val="00C42583"/>
    <w:pPr>
      <w:keepNext/>
      <w:widowControl w:val="0"/>
      <w:suppressAutoHyphens/>
      <w:spacing w:line="240" w:lineRule="auto"/>
    </w:pPr>
    <w:rPr>
      <w:rFonts w:ascii="Arial" w:eastAsia="Lucida Sans Unicode" w:hAnsi="Arial" w:cs="Tahoma"/>
      <w:sz w:val="28"/>
      <w:szCs w:val="28"/>
      <w:lang w:val="en-GB"/>
    </w:rPr>
  </w:style>
  <w:style w:type="paragraph" w:customStyle="1" w:styleId="1">
    <w:name w:val="1"/>
    <w:basedOn w:val="Normale"/>
    <w:next w:val="Corpotesto"/>
    <w:rsid w:val="00C42583"/>
    <w:pPr>
      <w:widowControl w:val="0"/>
      <w:suppressAutoHyphens/>
      <w:spacing w:line="240" w:lineRule="auto"/>
    </w:pPr>
    <w:rPr>
      <w:rFonts w:ascii="Times New Roman" w:eastAsia="Times New Roman" w:hAnsi="Times New Roman" w:cs="Times New Roman"/>
      <w:sz w:val="24"/>
      <w:szCs w:val="24"/>
      <w:lang w:val="en-GB"/>
    </w:rPr>
  </w:style>
  <w:style w:type="paragraph" w:styleId="Elenco">
    <w:name w:val="List"/>
    <w:basedOn w:val="Corpotesto"/>
    <w:rsid w:val="00C42583"/>
    <w:pPr>
      <w:widowControl w:val="0"/>
      <w:suppressAutoHyphens/>
      <w:spacing w:line="240" w:lineRule="auto"/>
    </w:pPr>
    <w:rPr>
      <w:rFonts w:ascii="Times New Roman" w:eastAsia="Times New Roman" w:hAnsi="Times New Roman" w:cs="Tahoma"/>
      <w:sz w:val="24"/>
      <w:szCs w:val="24"/>
      <w:lang w:val="en-GB"/>
    </w:rPr>
  </w:style>
  <w:style w:type="paragraph" w:customStyle="1" w:styleId="Index">
    <w:name w:val="Index"/>
    <w:basedOn w:val="Normale"/>
    <w:rsid w:val="00C42583"/>
    <w:pPr>
      <w:widowControl w:val="0"/>
      <w:suppressLineNumbers/>
      <w:suppressAutoHyphens/>
      <w:spacing w:after="0" w:line="240" w:lineRule="auto"/>
    </w:pPr>
    <w:rPr>
      <w:rFonts w:ascii="Times New Roman" w:eastAsia="Times New Roman" w:hAnsi="Times New Roman" w:cs="Tahoma"/>
      <w:sz w:val="24"/>
      <w:szCs w:val="24"/>
      <w:lang w:val="en-GB"/>
    </w:rPr>
  </w:style>
  <w:style w:type="paragraph" w:customStyle="1" w:styleId="TableContents">
    <w:name w:val="Table Contents"/>
    <w:basedOn w:val="Normale"/>
    <w:rsid w:val="00C42583"/>
    <w:pPr>
      <w:widowControl w:val="0"/>
      <w:suppressLineNumbers/>
      <w:suppressAutoHyphens/>
      <w:spacing w:after="0" w:line="240" w:lineRule="auto"/>
    </w:pPr>
    <w:rPr>
      <w:rFonts w:ascii="Times New Roman" w:eastAsia="Times New Roman" w:hAnsi="Times New Roman" w:cs="Times New Roman"/>
      <w:sz w:val="24"/>
      <w:szCs w:val="24"/>
      <w:lang w:val="en-GB"/>
    </w:rPr>
  </w:style>
  <w:style w:type="paragraph" w:customStyle="1" w:styleId="TableHeading">
    <w:name w:val="Table Heading"/>
    <w:basedOn w:val="TableContents"/>
    <w:rsid w:val="00C42583"/>
    <w:pPr>
      <w:jc w:val="center"/>
    </w:pPr>
    <w:rPr>
      <w:b/>
      <w:bCs/>
    </w:rPr>
  </w:style>
  <w:style w:type="paragraph" w:customStyle="1" w:styleId="Framecontents">
    <w:name w:val="Frame contents"/>
    <w:basedOn w:val="Corpotesto"/>
    <w:rsid w:val="00C42583"/>
    <w:pPr>
      <w:widowControl w:val="0"/>
      <w:suppressAutoHyphens/>
      <w:spacing w:line="240" w:lineRule="auto"/>
    </w:pPr>
    <w:rPr>
      <w:rFonts w:ascii="Times New Roman" w:eastAsia="Times New Roman" w:hAnsi="Times New Roman" w:cs="Times New Roman"/>
      <w:sz w:val="24"/>
      <w:szCs w:val="24"/>
      <w:lang w:val="en-GB"/>
    </w:rPr>
  </w:style>
  <w:style w:type="character" w:styleId="Rimandocommento">
    <w:name w:val="annotation reference"/>
    <w:uiPriority w:val="99"/>
    <w:unhideWhenUsed/>
    <w:rsid w:val="00C42583"/>
    <w:rPr>
      <w:sz w:val="16"/>
      <w:szCs w:val="16"/>
    </w:rPr>
  </w:style>
  <w:style w:type="paragraph" w:styleId="Testocommento">
    <w:name w:val="annotation text"/>
    <w:basedOn w:val="Normale"/>
    <w:link w:val="TestocommentoCarattere"/>
    <w:uiPriority w:val="99"/>
    <w:unhideWhenUsed/>
    <w:rsid w:val="00C42583"/>
    <w:pPr>
      <w:widowControl w:val="0"/>
      <w:suppressAutoHyphens/>
      <w:spacing w:after="0" w:line="240" w:lineRule="auto"/>
    </w:pPr>
    <w:rPr>
      <w:rFonts w:ascii="Times New Roman" w:eastAsia="Times New Roman" w:hAnsi="Times New Roman" w:cs="Times New Roman"/>
      <w:sz w:val="20"/>
      <w:szCs w:val="20"/>
      <w:lang w:val="en-GB"/>
    </w:rPr>
  </w:style>
  <w:style w:type="character" w:customStyle="1" w:styleId="TestocommentoCarattere">
    <w:name w:val="Testo commento Carattere"/>
    <w:basedOn w:val="Carpredefinitoparagrafo"/>
    <w:link w:val="Testocommento"/>
    <w:uiPriority w:val="99"/>
    <w:rsid w:val="00C42583"/>
    <w:rPr>
      <w:rFonts w:ascii="Times New Roman" w:eastAsia="Times New Roman" w:hAnsi="Times New Roman" w:cs="Times New Roman"/>
      <w:sz w:val="20"/>
      <w:szCs w:val="20"/>
      <w:lang w:val="en-GB"/>
    </w:rPr>
  </w:style>
  <w:style w:type="paragraph" w:styleId="Soggettocommento">
    <w:name w:val="annotation subject"/>
    <w:basedOn w:val="Testocommento"/>
    <w:next w:val="Testocommento"/>
    <w:link w:val="SoggettocommentoCarattere"/>
    <w:uiPriority w:val="99"/>
    <w:unhideWhenUsed/>
    <w:rsid w:val="00C42583"/>
    <w:rPr>
      <w:b/>
      <w:bCs/>
    </w:rPr>
  </w:style>
  <w:style w:type="character" w:customStyle="1" w:styleId="SoggettocommentoCarattere">
    <w:name w:val="Soggetto commento Carattere"/>
    <w:basedOn w:val="TestocommentoCarattere"/>
    <w:link w:val="Soggettocommento"/>
    <w:uiPriority w:val="99"/>
    <w:rsid w:val="00C42583"/>
    <w:rPr>
      <w:rFonts w:ascii="Times New Roman" w:eastAsia="Times New Roman" w:hAnsi="Times New Roman" w:cs="Times New Roman"/>
      <w:b/>
      <w:bCs/>
      <w:sz w:val="20"/>
      <w:szCs w:val="20"/>
      <w:lang w:val="en-GB"/>
    </w:rPr>
  </w:style>
  <w:style w:type="character" w:customStyle="1" w:styleId="IntestazioneCarattere">
    <w:name w:val="Intestazione Carattere"/>
    <w:aliases w:val="Land Carattere"/>
    <w:basedOn w:val="Carpredefinitoparagrafo"/>
    <w:link w:val="Intestazione"/>
    <w:rsid w:val="00C92554"/>
    <w:rPr>
      <w:sz w:val="20"/>
      <w:szCs w:val="20"/>
      <w:lang w:val="it-IT"/>
    </w:rPr>
  </w:style>
  <w:style w:type="paragraph" w:customStyle="1" w:styleId="BIOGAS3normal">
    <w:name w:val="BIOGAS3_normal"/>
    <w:basedOn w:val="Normale"/>
    <w:uiPriority w:val="99"/>
    <w:rsid w:val="00E957E7"/>
    <w:pPr>
      <w:spacing w:before="0" w:line="264" w:lineRule="auto"/>
    </w:pPr>
    <w:rPr>
      <w:rFonts w:ascii="Tahoma" w:eastAsia="Times New Roman" w:hAnsi="Tahoma" w:cs="Tahoma"/>
      <w:lang w:val="en-GB" w:eastAsia="en-GB"/>
    </w:rPr>
  </w:style>
  <w:style w:type="table" w:customStyle="1" w:styleId="TableGrid">
    <w:name w:val="TableGrid"/>
    <w:rsid w:val="00F562A0"/>
    <w:pPr>
      <w:spacing w:after="0" w:line="240" w:lineRule="auto"/>
    </w:pPr>
    <w:rPr>
      <w:lang w:val="en-GB" w:eastAsia="en-GB"/>
    </w:rPr>
    <w:tblPr>
      <w:tblCellMar>
        <w:top w:w="0" w:type="dxa"/>
        <w:left w:w="0" w:type="dxa"/>
        <w:bottom w:w="0" w:type="dxa"/>
        <w:right w:w="0" w:type="dxa"/>
      </w:tblCellMar>
    </w:tblPr>
  </w:style>
  <w:style w:type="character" w:styleId="Menzionenonrisolta">
    <w:name w:val="Unresolved Mention"/>
    <w:basedOn w:val="Carpredefinitoparagrafo"/>
    <w:uiPriority w:val="99"/>
    <w:semiHidden/>
    <w:unhideWhenUsed/>
    <w:rsid w:val="00F562A0"/>
    <w:rPr>
      <w:color w:val="605E5C"/>
      <w:shd w:val="clear" w:color="auto" w:fill="E1DFDD"/>
    </w:rPr>
  </w:style>
  <w:style w:type="table" w:customStyle="1" w:styleId="Grigliatabella1">
    <w:name w:val="Griglia tabella1"/>
    <w:basedOn w:val="Tabellanormale"/>
    <w:next w:val="Grigliatabella"/>
    <w:uiPriority w:val="59"/>
    <w:rsid w:val="00FC4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s-901oao">
    <w:name w:val="css-901oao"/>
    <w:basedOn w:val="Carpredefinitoparagrafo"/>
    <w:rsid w:val="001E65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785691">
      <w:bodyDiv w:val="1"/>
      <w:marLeft w:val="0"/>
      <w:marRight w:val="0"/>
      <w:marTop w:val="0"/>
      <w:marBottom w:val="0"/>
      <w:divBdr>
        <w:top w:val="none" w:sz="0" w:space="0" w:color="auto"/>
        <w:left w:val="none" w:sz="0" w:space="0" w:color="auto"/>
        <w:bottom w:val="none" w:sz="0" w:space="0" w:color="auto"/>
        <w:right w:val="none" w:sz="0" w:space="0" w:color="auto"/>
      </w:divBdr>
      <w:divsChild>
        <w:div w:id="821704327">
          <w:marLeft w:val="360"/>
          <w:marRight w:val="0"/>
          <w:marTop w:val="120"/>
          <w:marBottom w:val="0"/>
          <w:divBdr>
            <w:top w:val="none" w:sz="0" w:space="0" w:color="auto"/>
            <w:left w:val="none" w:sz="0" w:space="0" w:color="auto"/>
            <w:bottom w:val="none" w:sz="0" w:space="0" w:color="auto"/>
            <w:right w:val="none" w:sz="0" w:space="0" w:color="auto"/>
          </w:divBdr>
        </w:div>
        <w:div w:id="2048330586">
          <w:marLeft w:val="360"/>
          <w:marRight w:val="0"/>
          <w:marTop w:val="120"/>
          <w:marBottom w:val="0"/>
          <w:divBdr>
            <w:top w:val="none" w:sz="0" w:space="0" w:color="auto"/>
            <w:left w:val="none" w:sz="0" w:space="0" w:color="auto"/>
            <w:bottom w:val="none" w:sz="0" w:space="0" w:color="auto"/>
            <w:right w:val="none" w:sz="0" w:space="0" w:color="auto"/>
          </w:divBdr>
        </w:div>
        <w:div w:id="344600718">
          <w:marLeft w:val="547"/>
          <w:marRight w:val="0"/>
          <w:marTop w:val="120"/>
          <w:marBottom w:val="0"/>
          <w:divBdr>
            <w:top w:val="none" w:sz="0" w:space="0" w:color="auto"/>
            <w:left w:val="none" w:sz="0" w:space="0" w:color="auto"/>
            <w:bottom w:val="none" w:sz="0" w:space="0" w:color="auto"/>
            <w:right w:val="none" w:sz="0" w:space="0" w:color="auto"/>
          </w:divBdr>
        </w:div>
        <w:div w:id="382099373">
          <w:marLeft w:val="547"/>
          <w:marRight w:val="0"/>
          <w:marTop w:val="120"/>
          <w:marBottom w:val="0"/>
          <w:divBdr>
            <w:top w:val="none" w:sz="0" w:space="0" w:color="auto"/>
            <w:left w:val="none" w:sz="0" w:space="0" w:color="auto"/>
            <w:bottom w:val="none" w:sz="0" w:space="0" w:color="auto"/>
            <w:right w:val="none" w:sz="0" w:space="0" w:color="auto"/>
          </w:divBdr>
        </w:div>
        <w:div w:id="272634147">
          <w:marLeft w:val="547"/>
          <w:marRight w:val="0"/>
          <w:marTop w:val="120"/>
          <w:marBottom w:val="0"/>
          <w:divBdr>
            <w:top w:val="none" w:sz="0" w:space="0" w:color="auto"/>
            <w:left w:val="none" w:sz="0" w:space="0" w:color="auto"/>
            <w:bottom w:val="none" w:sz="0" w:space="0" w:color="auto"/>
            <w:right w:val="none" w:sz="0" w:space="0" w:color="auto"/>
          </w:divBdr>
        </w:div>
      </w:divsChild>
    </w:div>
    <w:div w:id="72700458">
      <w:bodyDiv w:val="1"/>
      <w:marLeft w:val="0"/>
      <w:marRight w:val="0"/>
      <w:marTop w:val="0"/>
      <w:marBottom w:val="0"/>
      <w:divBdr>
        <w:top w:val="none" w:sz="0" w:space="0" w:color="auto"/>
        <w:left w:val="none" w:sz="0" w:space="0" w:color="auto"/>
        <w:bottom w:val="none" w:sz="0" w:space="0" w:color="auto"/>
        <w:right w:val="none" w:sz="0" w:space="0" w:color="auto"/>
      </w:divBdr>
    </w:div>
    <w:div w:id="81340997">
      <w:bodyDiv w:val="1"/>
      <w:marLeft w:val="0"/>
      <w:marRight w:val="0"/>
      <w:marTop w:val="0"/>
      <w:marBottom w:val="0"/>
      <w:divBdr>
        <w:top w:val="none" w:sz="0" w:space="0" w:color="auto"/>
        <w:left w:val="none" w:sz="0" w:space="0" w:color="auto"/>
        <w:bottom w:val="none" w:sz="0" w:space="0" w:color="auto"/>
        <w:right w:val="none" w:sz="0" w:space="0" w:color="auto"/>
      </w:divBdr>
      <w:divsChild>
        <w:div w:id="36707734">
          <w:marLeft w:val="403"/>
          <w:marRight w:val="0"/>
          <w:marTop w:val="101"/>
          <w:marBottom w:val="0"/>
          <w:divBdr>
            <w:top w:val="none" w:sz="0" w:space="0" w:color="auto"/>
            <w:left w:val="none" w:sz="0" w:space="0" w:color="auto"/>
            <w:bottom w:val="none" w:sz="0" w:space="0" w:color="auto"/>
            <w:right w:val="none" w:sz="0" w:space="0" w:color="auto"/>
          </w:divBdr>
        </w:div>
      </w:divsChild>
    </w:div>
    <w:div w:id="103548198">
      <w:bodyDiv w:val="1"/>
      <w:marLeft w:val="0"/>
      <w:marRight w:val="0"/>
      <w:marTop w:val="0"/>
      <w:marBottom w:val="0"/>
      <w:divBdr>
        <w:top w:val="none" w:sz="0" w:space="0" w:color="auto"/>
        <w:left w:val="none" w:sz="0" w:space="0" w:color="auto"/>
        <w:bottom w:val="none" w:sz="0" w:space="0" w:color="auto"/>
        <w:right w:val="none" w:sz="0" w:space="0" w:color="auto"/>
      </w:divBdr>
      <w:divsChild>
        <w:div w:id="1742176066">
          <w:marLeft w:val="360"/>
          <w:marRight w:val="0"/>
          <w:marTop w:val="200"/>
          <w:marBottom w:val="0"/>
          <w:divBdr>
            <w:top w:val="none" w:sz="0" w:space="0" w:color="auto"/>
            <w:left w:val="none" w:sz="0" w:space="0" w:color="auto"/>
            <w:bottom w:val="none" w:sz="0" w:space="0" w:color="auto"/>
            <w:right w:val="none" w:sz="0" w:space="0" w:color="auto"/>
          </w:divBdr>
        </w:div>
        <w:div w:id="1474836064">
          <w:marLeft w:val="360"/>
          <w:marRight w:val="0"/>
          <w:marTop w:val="200"/>
          <w:marBottom w:val="0"/>
          <w:divBdr>
            <w:top w:val="none" w:sz="0" w:space="0" w:color="auto"/>
            <w:left w:val="none" w:sz="0" w:space="0" w:color="auto"/>
            <w:bottom w:val="none" w:sz="0" w:space="0" w:color="auto"/>
            <w:right w:val="none" w:sz="0" w:space="0" w:color="auto"/>
          </w:divBdr>
        </w:div>
        <w:div w:id="1151480189">
          <w:marLeft w:val="360"/>
          <w:marRight w:val="0"/>
          <w:marTop w:val="200"/>
          <w:marBottom w:val="0"/>
          <w:divBdr>
            <w:top w:val="none" w:sz="0" w:space="0" w:color="auto"/>
            <w:left w:val="none" w:sz="0" w:space="0" w:color="auto"/>
            <w:bottom w:val="none" w:sz="0" w:space="0" w:color="auto"/>
            <w:right w:val="none" w:sz="0" w:space="0" w:color="auto"/>
          </w:divBdr>
        </w:div>
        <w:div w:id="1416197732">
          <w:marLeft w:val="360"/>
          <w:marRight w:val="0"/>
          <w:marTop w:val="200"/>
          <w:marBottom w:val="0"/>
          <w:divBdr>
            <w:top w:val="none" w:sz="0" w:space="0" w:color="auto"/>
            <w:left w:val="none" w:sz="0" w:space="0" w:color="auto"/>
            <w:bottom w:val="none" w:sz="0" w:space="0" w:color="auto"/>
            <w:right w:val="none" w:sz="0" w:space="0" w:color="auto"/>
          </w:divBdr>
        </w:div>
        <w:div w:id="1751073220">
          <w:marLeft w:val="360"/>
          <w:marRight w:val="0"/>
          <w:marTop w:val="200"/>
          <w:marBottom w:val="0"/>
          <w:divBdr>
            <w:top w:val="none" w:sz="0" w:space="0" w:color="auto"/>
            <w:left w:val="none" w:sz="0" w:space="0" w:color="auto"/>
            <w:bottom w:val="none" w:sz="0" w:space="0" w:color="auto"/>
            <w:right w:val="none" w:sz="0" w:space="0" w:color="auto"/>
          </w:divBdr>
        </w:div>
      </w:divsChild>
    </w:div>
    <w:div w:id="108281953">
      <w:bodyDiv w:val="1"/>
      <w:marLeft w:val="0"/>
      <w:marRight w:val="0"/>
      <w:marTop w:val="0"/>
      <w:marBottom w:val="0"/>
      <w:divBdr>
        <w:top w:val="none" w:sz="0" w:space="0" w:color="auto"/>
        <w:left w:val="none" w:sz="0" w:space="0" w:color="auto"/>
        <w:bottom w:val="none" w:sz="0" w:space="0" w:color="auto"/>
        <w:right w:val="none" w:sz="0" w:space="0" w:color="auto"/>
      </w:divBdr>
      <w:divsChild>
        <w:div w:id="582105223">
          <w:marLeft w:val="360"/>
          <w:marRight w:val="0"/>
          <w:marTop w:val="200"/>
          <w:marBottom w:val="0"/>
          <w:divBdr>
            <w:top w:val="none" w:sz="0" w:space="0" w:color="auto"/>
            <w:left w:val="none" w:sz="0" w:space="0" w:color="auto"/>
            <w:bottom w:val="none" w:sz="0" w:space="0" w:color="auto"/>
            <w:right w:val="none" w:sz="0" w:space="0" w:color="auto"/>
          </w:divBdr>
        </w:div>
        <w:div w:id="395855259">
          <w:marLeft w:val="360"/>
          <w:marRight w:val="0"/>
          <w:marTop w:val="200"/>
          <w:marBottom w:val="0"/>
          <w:divBdr>
            <w:top w:val="none" w:sz="0" w:space="0" w:color="auto"/>
            <w:left w:val="none" w:sz="0" w:space="0" w:color="auto"/>
            <w:bottom w:val="none" w:sz="0" w:space="0" w:color="auto"/>
            <w:right w:val="none" w:sz="0" w:space="0" w:color="auto"/>
          </w:divBdr>
        </w:div>
        <w:div w:id="456728351">
          <w:marLeft w:val="360"/>
          <w:marRight w:val="0"/>
          <w:marTop w:val="200"/>
          <w:marBottom w:val="0"/>
          <w:divBdr>
            <w:top w:val="none" w:sz="0" w:space="0" w:color="auto"/>
            <w:left w:val="none" w:sz="0" w:space="0" w:color="auto"/>
            <w:bottom w:val="none" w:sz="0" w:space="0" w:color="auto"/>
            <w:right w:val="none" w:sz="0" w:space="0" w:color="auto"/>
          </w:divBdr>
        </w:div>
      </w:divsChild>
    </w:div>
    <w:div w:id="127747438">
      <w:bodyDiv w:val="1"/>
      <w:marLeft w:val="0"/>
      <w:marRight w:val="0"/>
      <w:marTop w:val="0"/>
      <w:marBottom w:val="0"/>
      <w:divBdr>
        <w:top w:val="none" w:sz="0" w:space="0" w:color="auto"/>
        <w:left w:val="none" w:sz="0" w:space="0" w:color="auto"/>
        <w:bottom w:val="none" w:sz="0" w:space="0" w:color="auto"/>
        <w:right w:val="none" w:sz="0" w:space="0" w:color="auto"/>
      </w:divBdr>
      <w:divsChild>
        <w:div w:id="872570667">
          <w:marLeft w:val="0"/>
          <w:marRight w:val="0"/>
          <w:marTop w:val="0"/>
          <w:marBottom w:val="0"/>
          <w:divBdr>
            <w:top w:val="none" w:sz="0" w:space="0" w:color="auto"/>
            <w:left w:val="none" w:sz="0" w:space="0" w:color="auto"/>
            <w:bottom w:val="none" w:sz="0" w:space="0" w:color="auto"/>
            <w:right w:val="none" w:sz="0" w:space="0" w:color="auto"/>
          </w:divBdr>
        </w:div>
      </w:divsChild>
    </w:div>
    <w:div w:id="136335757">
      <w:bodyDiv w:val="1"/>
      <w:marLeft w:val="0"/>
      <w:marRight w:val="0"/>
      <w:marTop w:val="0"/>
      <w:marBottom w:val="0"/>
      <w:divBdr>
        <w:top w:val="none" w:sz="0" w:space="0" w:color="auto"/>
        <w:left w:val="none" w:sz="0" w:space="0" w:color="auto"/>
        <w:bottom w:val="none" w:sz="0" w:space="0" w:color="auto"/>
        <w:right w:val="none" w:sz="0" w:space="0" w:color="auto"/>
      </w:divBdr>
      <w:divsChild>
        <w:div w:id="1760833216">
          <w:marLeft w:val="0"/>
          <w:marRight w:val="0"/>
          <w:marTop w:val="0"/>
          <w:marBottom w:val="0"/>
          <w:divBdr>
            <w:top w:val="none" w:sz="0" w:space="0" w:color="auto"/>
            <w:left w:val="none" w:sz="0" w:space="0" w:color="auto"/>
            <w:bottom w:val="none" w:sz="0" w:space="0" w:color="auto"/>
            <w:right w:val="none" w:sz="0" w:space="0" w:color="auto"/>
          </w:divBdr>
        </w:div>
      </w:divsChild>
    </w:div>
    <w:div w:id="153111905">
      <w:bodyDiv w:val="1"/>
      <w:marLeft w:val="0"/>
      <w:marRight w:val="0"/>
      <w:marTop w:val="0"/>
      <w:marBottom w:val="0"/>
      <w:divBdr>
        <w:top w:val="none" w:sz="0" w:space="0" w:color="auto"/>
        <w:left w:val="none" w:sz="0" w:space="0" w:color="auto"/>
        <w:bottom w:val="none" w:sz="0" w:space="0" w:color="auto"/>
        <w:right w:val="none" w:sz="0" w:space="0" w:color="auto"/>
      </w:divBdr>
      <w:divsChild>
        <w:div w:id="2043744741">
          <w:marLeft w:val="547"/>
          <w:marRight w:val="0"/>
          <w:marTop w:val="134"/>
          <w:marBottom w:val="0"/>
          <w:divBdr>
            <w:top w:val="none" w:sz="0" w:space="0" w:color="auto"/>
            <w:left w:val="none" w:sz="0" w:space="0" w:color="auto"/>
            <w:bottom w:val="none" w:sz="0" w:space="0" w:color="auto"/>
            <w:right w:val="none" w:sz="0" w:space="0" w:color="auto"/>
          </w:divBdr>
        </w:div>
        <w:div w:id="739132711">
          <w:marLeft w:val="547"/>
          <w:marRight w:val="0"/>
          <w:marTop w:val="134"/>
          <w:marBottom w:val="0"/>
          <w:divBdr>
            <w:top w:val="none" w:sz="0" w:space="0" w:color="auto"/>
            <w:left w:val="none" w:sz="0" w:space="0" w:color="auto"/>
            <w:bottom w:val="none" w:sz="0" w:space="0" w:color="auto"/>
            <w:right w:val="none" w:sz="0" w:space="0" w:color="auto"/>
          </w:divBdr>
        </w:div>
        <w:div w:id="1270772658">
          <w:marLeft w:val="547"/>
          <w:marRight w:val="0"/>
          <w:marTop w:val="134"/>
          <w:marBottom w:val="0"/>
          <w:divBdr>
            <w:top w:val="none" w:sz="0" w:space="0" w:color="auto"/>
            <w:left w:val="none" w:sz="0" w:space="0" w:color="auto"/>
            <w:bottom w:val="none" w:sz="0" w:space="0" w:color="auto"/>
            <w:right w:val="none" w:sz="0" w:space="0" w:color="auto"/>
          </w:divBdr>
        </w:div>
        <w:div w:id="1469056781">
          <w:marLeft w:val="547"/>
          <w:marRight w:val="0"/>
          <w:marTop w:val="134"/>
          <w:marBottom w:val="0"/>
          <w:divBdr>
            <w:top w:val="none" w:sz="0" w:space="0" w:color="auto"/>
            <w:left w:val="none" w:sz="0" w:space="0" w:color="auto"/>
            <w:bottom w:val="none" w:sz="0" w:space="0" w:color="auto"/>
            <w:right w:val="none" w:sz="0" w:space="0" w:color="auto"/>
          </w:divBdr>
        </w:div>
      </w:divsChild>
    </w:div>
    <w:div w:id="164785774">
      <w:bodyDiv w:val="1"/>
      <w:marLeft w:val="0"/>
      <w:marRight w:val="0"/>
      <w:marTop w:val="0"/>
      <w:marBottom w:val="0"/>
      <w:divBdr>
        <w:top w:val="none" w:sz="0" w:space="0" w:color="auto"/>
        <w:left w:val="none" w:sz="0" w:space="0" w:color="auto"/>
        <w:bottom w:val="none" w:sz="0" w:space="0" w:color="auto"/>
        <w:right w:val="none" w:sz="0" w:space="0" w:color="auto"/>
      </w:divBdr>
    </w:div>
    <w:div w:id="184098316">
      <w:bodyDiv w:val="1"/>
      <w:marLeft w:val="0"/>
      <w:marRight w:val="0"/>
      <w:marTop w:val="0"/>
      <w:marBottom w:val="0"/>
      <w:divBdr>
        <w:top w:val="none" w:sz="0" w:space="0" w:color="auto"/>
        <w:left w:val="none" w:sz="0" w:space="0" w:color="auto"/>
        <w:bottom w:val="none" w:sz="0" w:space="0" w:color="auto"/>
        <w:right w:val="none" w:sz="0" w:space="0" w:color="auto"/>
      </w:divBdr>
      <w:divsChild>
        <w:div w:id="184490246">
          <w:marLeft w:val="403"/>
          <w:marRight w:val="0"/>
          <w:marTop w:val="101"/>
          <w:marBottom w:val="0"/>
          <w:divBdr>
            <w:top w:val="none" w:sz="0" w:space="0" w:color="auto"/>
            <w:left w:val="none" w:sz="0" w:space="0" w:color="auto"/>
            <w:bottom w:val="none" w:sz="0" w:space="0" w:color="auto"/>
            <w:right w:val="none" w:sz="0" w:space="0" w:color="auto"/>
          </w:divBdr>
        </w:div>
      </w:divsChild>
    </w:div>
    <w:div w:id="258871466">
      <w:bodyDiv w:val="1"/>
      <w:marLeft w:val="0"/>
      <w:marRight w:val="0"/>
      <w:marTop w:val="0"/>
      <w:marBottom w:val="0"/>
      <w:divBdr>
        <w:top w:val="none" w:sz="0" w:space="0" w:color="auto"/>
        <w:left w:val="none" w:sz="0" w:space="0" w:color="auto"/>
        <w:bottom w:val="none" w:sz="0" w:space="0" w:color="auto"/>
        <w:right w:val="none" w:sz="0" w:space="0" w:color="auto"/>
      </w:divBdr>
      <w:divsChild>
        <w:div w:id="1648436901">
          <w:marLeft w:val="360"/>
          <w:marRight w:val="0"/>
          <w:marTop w:val="200"/>
          <w:marBottom w:val="0"/>
          <w:divBdr>
            <w:top w:val="none" w:sz="0" w:space="0" w:color="auto"/>
            <w:left w:val="none" w:sz="0" w:space="0" w:color="auto"/>
            <w:bottom w:val="none" w:sz="0" w:space="0" w:color="auto"/>
            <w:right w:val="none" w:sz="0" w:space="0" w:color="auto"/>
          </w:divBdr>
        </w:div>
      </w:divsChild>
    </w:div>
    <w:div w:id="285279479">
      <w:bodyDiv w:val="1"/>
      <w:marLeft w:val="0"/>
      <w:marRight w:val="0"/>
      <w:marTop w:val="0"/>
      <w:marBottom w:val="0"/>
      <w:divBdr>
        <w:top w:val="none" w:sz="0" w:space="0" w:color="auto"/>
        <w:left w:val="none" w:sz="0" w:space="0" w:color="auto"/>
        <w:bottom w:val="none" w:sz="0" w:space="0" w:color="auto"/>
        <w:right w:val="none" w:sz="0" w:space="0" w:color="auto"/>
      </w:divBdr>
      <w:divsChild>
        <w:div w:id="3824350">
          <w:marLeft w:val="0"/>
          <w:marRight w:val="0"/>
          <w:marTop w:val="0"/>
          <w:marBottom w:val="0"/>
          <w:divBdr>
            <w:top w:val="none" w:sz="0" w:space="0" w:color="auto"/>
            <w:left w:val="none" w:sz="0" w:space="0" w:color="auto"/>
            <w:bottom w:val="none" w:sz="0" w:space="0" w:color="auto"/>
            <w:right w:val="none" w:sz="0" w:space="0" w:color="auto"/>
          </w:divBdr>
        </w:div>
        <w:div w:id="112092461">
          <w:marLeft w:val="0"/>
          <w:marRight w:val="0"/>
          <w:marTop w:val="0"/>
          <w:marBottom w:val="0"/>
          <w:divBdr>
            <w:top w:val="none" w:sz="0" w:space="0" w:color="auto"/>
            <w:left w:val="none" w:sz="0" w:space="0" w:color="auto"/>
            <w:bottom w:val="none" w:sz="0" w:space="0" w:color="auto"/>
            <w:right w:val="none" w:sz="0" w:space="0" w:color="auto"/>
          </w:divBdr>
        </w:div>
        <w:div w:id="336541300">
          <w:marLeft w:val="0"/>
          <w:marRight w:val="0"/>
          <w:marTop w:val="0"/>
          <w:marBottom w:val="0"/>
          <w:divBdr>
            <w:top w:val="none" w:sz="0" w:space="0" w:color="auto"/>
            <w:left w:val="none" w:sz="0" w:space="0" w:color="auto"/>
            <w:bottom w:val="none" w:sz="0" w:space="0" w:color="auto"/>
            <w:right w:val="none" w:sz="0" w:space="0" w:color="auto"/>
          </w:divBdr>
        </w:div>
        <w:div w:id="520752182">
          <w:marLeft w:val="0"/>
          <w:marRight w:val="0"/>
          <w:marTop w:val="0"/>
          <w:marBottom w:val="0"/>
          <w:divBdr>
            <w:top w:val="none" w:sz="0" w:space="0" w:color="auto"/>
            <w:left w:val="none" w:sz="0" w:space="0" w:color="auto"/>
            <w:bottom w:val="none" w:sz="0" w:space="0" w:color="auto"/>
            <w:right w:val="none" w:sz="0" w:space="0" w:color="auto"/>
          </w:divBdr>
        </w:div>
        <w:div w:id="847059041">
          <w:marLeft w:val="0"/>
          <w:marRight w:val="0"/>
          <w:marTop w:val="0"/>
          <w:marBottom w:val="0"/>
          <w:divBdr>
            <w:top w:val="none" w:sz="0" w:space="0" w:color="auto"/>
            <w:left w:val="none" w:sz="0" w:space="0" w:color="auto"/>
            <w:bottom w:val="none" w:sz="0" w:space="0" w:color="auto"/>
            <w:right w:val="none" w:sz="0" w:space="0" w:color="auto"/>
          </w:divBdr>
        </w:div>
        <w:div w:id="1481924388">
          <w:marLeft w:val="0"/>
          <w:marRight w:val="0"/>
          <w:marTop w:val="0"/>
          <w:marBottom w:val="0"/>
          <w:divBdr>
            <w:top w:val="none" w:sz="0" w:space="0" w:color="auto"/>
            <w:left w:val="none" w:sz="0" w:space="0" w:color="auto"/>
            <w:bottom w:val="none" w:sz="0" w:space="0" w:color="auto"/>
            <w:right w:val="none" w:sz="0" w:space="0" w:color="auto"/>
          </w:divBdr>
        </w:div>
        <w:div w:id="1901404774">
          <w:marLeft w:val="0"/>
          <w:marRight w:val="0"/>
          <w:marTop w:val="0"/>
          <w:marBottom w:val="0"/>
          <w:divBdr>
            <w:top w:val="none" w:sz="0" w:space="0" w:color="auto"/>
            <w:left w:val="none" w:sz="0" w:space="0" w:color="auto"/>
            <w:bottom w:val="none" w:sz="0" w:space="0" w:color="auto"/>
            <w:right w:val="none" w:sz="0" w:space="0" w:color="auto"/>
          </w:divBdr>
        </w:div>
      </w:divsChild>
    </w:div>
    <w:div w:id="311325773">
      <w:bodyDiv w:val="1"/>
      <w:marLeft w:val="0"/>
      <w:marRight w:val="0"/>
      <w:marTop w:val="0"/>
      <w:marBottom w:val="0"/>
      <w:divBdr>
        <w:top w:val="none" w:sz="0" w:space="0" w:color="auto"/>
        <w:left w:val="none" w:sz="0" w:space="0" w:color="auto"/>
        <w:bottom w:val="none" w:sz="0" w:space="0" w:color="auto"/>
        <w:right w:val="none" w:sz="0" w:space="0" w:color="auto"/>
      </w:divBdr>
      <w:divsChild>
        <w:div w:id="1092973970">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1901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84976">
      <w:bodyDiv w:val="1"/>
      <w:marLeft w:val="0"/>
      <w:marRight w:val="0"/>
      <w:marTop w:val="0"/>
      <w:marBottom w:val="0"/>
      <w:divBdr>
        <w:top w:val="none" w:sz="0" w:space="0" w:color="auto"/>
        <w:left w:val="none" w:sz="0" w:space="0" w:color="auto"/>
        <w:bottom w:val="none" w:sz="0" w:space="0" w:color="auto"/>
        <w:right w:val="none" w:sz="0" w:space="0" w:color="auto"/>
      </w:divBdr>
      <w:divsChild>
        <w:div w:id="995452709">
          <w:marLeft w:val="403"/>
          <w:marRight w:val="0"/>
          <w:marTop w:val="101"/>
          <w:marBottom w:val="0"/>
          <w:divBdr>
            <w:top w:val="none" w:sz="0" w:space="0" w:color="auto"/>
            <w:left w:val="none" w:sz="0" w:space="0" w:color="auto"/>
            <w:bottom w:val="none" w:sz="0" w:space="0" w:color="auto"/>
            <w:right w:val="none" w:sz="0" w:space="0" w:color="auto"/>
          </w:divBdr>
        </w:div>
      </w:divsChild>
    </w:div>
    <w:div w:id="331228570">
      <w:bodyDiv w:val="1"/>
      <w:marLeft w:val="0"/>
      <w:marRight w:val="0"/>
      <w:marTop w:val="0"/>
      <w:marBottom w:val="0"/>
      <w:divBdr>
        <w:top w:val="none" w:sz="0" w:space="0" w:color="auto"/>
        <w:left w:val="none" w:sz="0" w:space="0" w:color="auto"/>
        <w:bottom w:val="none" w:sz="0" w:space="0" w:color="auto"/>
        <w:right w:val="none" w:sz="0" w:space="0" w:color="auto"/>
      </w:divBdr>
      <w:divsChild>
        <w:div w:id="1895776778">
          <w:marLeft w:val="360"/>
          <w:marRight w:val="0"/>
          <w:marTop w:val="200"/>
          <w:marBottom w:val="0"/>
          <w:divBdr>
            <w:top w:val="none" w:sz="0" w:space="0" w:color="auto"/>
            <w:left w:val="none" w:sz="0" w:space="0" w:color="auto"/>
            <w:bottom w:val="none" w:sz="0" w:space="0" w:color="auto"/>
            <w:right w:val="none" w:sz="0" w:space="0" w:color="auto"/>
          </w:divBdr>
        </w:div>
      </w:divsChild>
    </w:div>
    <w:div w:id="380402017">
      <w:bodyDiv w:val="1"/>
      <w:marLeft w:val="0"/>
      <w:marRight w:val="0"/>
      <w:marTop w:val="0"/>
      <w:marBottom w:val="0"/>
      <w:divBdr>
        <w:top w:val="none" w:sz="0" w:space="0" w:color="auto"/>
        <w:left w:val="none" w:sz="0" w:space="0" w:color="auto"/>
        <w:bottom w:val="none" w:sz="0" w:space="0" w:color="auto"/>
        <w:right w:val="none" w:sz="0" w:space="0" w:color="auto"/>
      </w:divBdr>
      <w:divsChild>
        <w:div w:id="1075591249">
          <w:marLeft w:val="0"/>
          <w:marRight w:val="0"/>
          <w:marTop w:val="0"/>
          <w:marBottom w:val="0"/>
          <w:divBdr>
            <w:top w:val="none" w:sz="0" w:space="0" w:color="auto"/>
            <w:left w:val="none" w:sz="0" w:space="0" w:color="auto"/>
            <w:bottom w:val="none" w:sz="0" w:space="0" w:color="auto"/>
            <w:right w:val="none" w:sz="0" w:space="0" w:color="auto"/>
          </w:divBdr>
        </w:div>
      </w:divsChild>
    </w:div>
    <w:div w:id="409272957">
      <w:bodyDiv w:val="1"/>
      <w:marLeft w:val="0"/>
      <w:marRight w:val="0"/>
      <w:marTop w:val="0"/>
      <w:marBottom w:val="0"/>
      <w:divBdr>
        <w:top w:val="none" w:sz="0" w:space="0" w:color="auto"/>
        <w:left w:val="none" w:sz="0" w:space="0" w:color="auto"/>
        <w:bottom w:val="none" w:sz="0" w:space="0" w:color="auto"/>
        <w:right w:val="none" w:sz="0" w:space="0" w:color="auto"/>
      </w:divBdr>
      <w:divsChild>
        <w:div w:id="2106345367">
          <w:marLeft w:val="403"/>
          <w:marRight w:val="0"/>
          <w:marTop w:val="101"/>
          <w:marBottom w:val="0"/>
          <w:divBdr>
            <w:top w:val="none" w:sz="0" w:space="0" w:color="auto"/>
            <w:left w:val="none" w:sz="0" w:space="0" w:color="auto"/>
            <w:bottom w:val="none" w:sz="0" w:space="0" w:color="auto"/>
            <w:right w:val="none" w:sz="0" w:space="0" w:color="auto"/>
          </w:divBdr>
        </w:div>
      </w:divsChild>
    </w:div>
    <w:div w:id="490873778">
      <w:bodyDiv w:val="1"/>
      <w:marLeft w:val="0"/>
      <w:marRight w:val="0"/>
      <w:marTop w:val="0"/>
      <w:marBottom w:val="0"/>
      <w:divBdr>
        <w:top w:val="none" w:sz="0" w:space="0" w:color="auto"/>
        <w:left w:val="none" w:sz="0" w:space="0" w:color="auto"/>
        <w:bottom w:val="none" w:sz="0" w:space="0" w:color="auto"/>
        <w:right w:val="none" w:sz="0" w:space="0" w:color="auto"/>
      </w:divBdr>
    </w:div>
    <w:div w:id="509031232">
      <w:bodyDiv w:val="1"/>
      <w:marLeft w:val="0"/>
      <w:marRight w:val="0"/>
      <w:marTop w:val="0"/>
      <w:marBottom w:val="0"/>
      <w:divBdr>
        <w:top w:val="none" w:sz="0" w:space="0" w:color="auto"/>
        <w:left w:val="none" w:sz="0" w:space="0" w:color="auto"/>
        <w:bottom w:val="none" w:sz="0" w:space="0" w:color="auto"/>
        <w:right w:val="none" w:sz="0" w:space="0" w:color="auto"/>
      </w:divBdr>
      <w:divsChild>
        <w:div w:id="310334784">
          <w:marLeft w:val="403"/>
          <w:marRight w:val="0"/>
          <w:marTop w:val="101"/>
          <w:marBottom w:val="0"/>
          <w:divBdr>
            <w:top w:val="none" w:sz="0" w:space="0" w:color="auto"/>
            <w:left w:val="none" w:sz="0" w:space="0" w:color="auto"/>
            <w:bottom w:val="none" w:sz="0" w:space="0" w:color="auto"/>
            <w:right w:val="none" w:sz="0" w:space="0" w:color="auto"/>
          </w:divBdr>
        </w:div>
      </w:divsChild>
    </w:div>
    <w:div w:id="520556449">
      <w:bodyDiv w:val="1"/>
      <w:marLeft w:val="0"/>
      <w:marRight w:val="0"/>
      <w:marTop w:val="0"/>
      <w:marBottom w:val="0"/>
      <w:divBdr>
        <w:top w:val="none" w:sz="0" w:space="0" w:color="auto"/>
        <w:left w:val="none" w:sz="0" w:space="0" w:color="auto"/>
        <w:bottom w:val="none" w:sz="0" w:space="0" w:color="auto"/>
        <w:right w:val="none" w:sz="0" w:space="0" w:color="auto"/>
      </w:divBdr>
    </w:div>
    <w:div w:id="531113174">
      <w:bodyDiv w:val="1"/>
      <w:marLeft w:val="0"/>
      <w:marRight w:val="0"/>
      <w:marTop w:val="0"/>
      <w:marBottom w:val="0"/>
      <w:divBdr>
        <w:top w:val="none" w:sz="0" w:space="0" w:color="auto"/>
        <w:left w:val="none" w:sz="0" w:space="0" w:color="auto"/>
        <w:bottom w:val="none" w:sz="0" w:space="0" w:color="auto"/>
        <w:right w:val="none" w:sz="0" w:space="0" w:color="auto"/>
      </w:divBdr>
      <w:divsChild>
        <w:div w:id="1549143191">
          <w:marLeft w:val="547"/>
          <w:marRight w:val="0"/>
          <w:marTop w:val="134"/>
          <w:marBottom w:val="0"/>
          <w:divBdr>
            <w:top w:val="none" w:sz="0" w:space="0" w:color="auto"/>
            <w:left w:val="none" w:sz="0" w:space="0" w:color="auto"/>
            <w:bottom w:val="none" w:sz="0" w:space="0" w:color="auto"/>
            <w:right w:val="none" w:sz="0" w:space="0" w:color="auto"/>
          </w:divBdr>
        </w:div>
        <w:div w:id="500893195">
          <w:marLeft w:val="547"/>
          <w:marRight w:val="0"/>
          <w:marTop w:val="134"/>
          <w:marBottom w:val="0"/>
          <w:divBdr>
            <w:top w:val="none" w:sz="0" w:space="0" w:color="auto"/>
            <w:left w:val="none" w:sz="0" w:space="0" w:color="auto"/>
            <w:bottom w:val="none" w:sz="0" w:space="0" w:color="auto"/>
            <w:right w:val="none" w:sz="0" w:space="0" w:color="auto"/>
          </w:divBdr>
        </w:div>
        <w:div w:id="1474325149">
          <w:marLeft w:val="547"/>
          <w:marRight w:val="0"/>
          <w:marTop w:val="134"/>
          <w:marBottom w:val="0"/>
          <w:divBdr>
            <w:top w:val="none" w:sz="0" w:space="0" w:color="auto"/>
            <w:left w:val="none" w:sz="0" w:space="0" w:color="auto"/>
            <w:bottom w:val="none" w:sz="0" w:space="0" w:color="auto"/>
            <w:right w:val="none" w:sz="0" w:space="0" w:color="auto"/>
          </w:divBdr>
        </w:div>
      </w:divsChild>
    </w:div>
    <w:div w:id="535973942">
      <w:bodyDiv w:val="1"/>
      <w:marLeft w:val="0"/>
      <w:marRight w:val="0"/>
      <w:marTop w:val="0"/>
      <w:marBottom w:val="0"/>
      <w:divBdr>
        <w:top w:val="none" w:sz="0" w:space="0" w:color="auto"/>
        <w:left w:val="none" w:sz="0" w:space="0" w:color="auto"/>
        <w:bottom w:val="none" w:sz="0" w:space="0" w:color="auto"/>
        <w:right w:val="none" w:sz="0" w:space="0" w:color="auto"/>
      </w:divBdr>
      <w:divsChild>
        <w:div w:id="182017170">
          <w:marLeft w:val="0"/>
          <w:marRight w:val="0"/>
          <w:marTop w:val="0"/>
          <w:marBottom w:val="0"/>
          <w:divBdr>
            <w:top w:val="none" w:sz="0" w:space="0" w:color="auto"/>
            <w:left w:val="none" w:sz="0" w:space="0" w:color="auto"/>
            <w:bottom w:val="none" w:sz="0" w:space="0" w:color="auto"/>
            <w:right w:val="none" w:sz="0" w:space="0" w:color="auto"/>
          </w:divBdr>
        </w:div>
        <w:div w:id="619607259">
          <w:marLeft w:val="0"/>
          <w:marRight w:val="0"/>
          <w:marTop w:val="0"/>
          <w:marBottom w:val="0"/>
          <w:divBdr>
            <w:top w:val="none" w:sz="0" w:space="0" w:color="auto"/>
            <w:left w:val="none" w:sz="0" w:space="0" w:color="auto"/>
            <w:bottom w:val="none" w:sz="0" w:space="0" w:color="auto"/>
            <w:right w:val="none" w:sz="0" w:space="0" w:color="auto"/>
          </w:divBdr>
        </w:div>
        <w:div w:id="805048680">
          <w:marLeft w:val="0"/>
          <w:marRight w:val="0"/>
          <w:marTop w:val="0"/>
          <w:marBottom w:val="0"/>
          <w:divBdr>
            <w:top w:val="none" w:sz="0" w:space="0" w:color="auto"/>
            <w:left w:val="none" w:sz="0" w:space="0" w:color="auto"/>
            <w:bottom w:val="none" w:sz="0" w:space="0" w:color="auto"/>
            <w:right w:val="none" w:sz="0" w:space="0" w:color="auto"/>
          </w:divBdr>
        </w:div>
        <w:div w:id="834803705">
          <w:marLeft w:val="0"/>
          <w:marRight w:val="0"/>
          <w:marTop w:val="0"/>
          <w:marBottom w:val="0"/>
          <w:divBdr>
            <w:top w:val="none" w:sz="0" w:space="0" w:color="auto"/>
            <w:left w:val="none" w:sz="0" w:space="0" w:color="auto"/>
            <w:bottom w:val="none" w:sz="0" w:space="0" w:color="auto"/>
            <w:right w:val="none" w:sz="0" w:space="0" w:color="auto"/>
          </w:divBdr>
        </w:div>
        <w:div w:id="1252352788">
          <w:marLeft w:val="0"/>
          <w:marRight w:val="0"/>
          <w:marTop w:val="0"/>
          <w:marBottom w:val="0"/>
          <w:divBdr>
            <w:top w:val="none" w:sz="0" w:space="0" w:color="auto"/>
            <w:left w:val="none" w:sz="0" w:space="0" w:color="auto"/>
            <w:bottom w:val="none" w:sz="0" w:space="0" w:color="auto"/>
            <w:right w:val="none" w:sz="0" w:space="0" w:color="auto"/>
          </w:divBdr>
        </w:div>
        <w:div w:id="1268269353">
          <w:marLeft w:val="0"/>
          <w:marRight w:val="0"/>
          <w:marTop w:val="0"/>
          <w:marBottom w:val="0"/>
          <w:divBdr>
            <w:top w:val="none" w:sz="0" w:space="0" w:color="auto"/>
            <w:left w:val="none" w:sz="0" w:space="0" w:color="auto"/>
            <w:bottom w:val="none" w:sz="0" w:space="0" w:color="auto"/>
            <w:right w:val="none" w:sz="0" w:space="0" w:color="auto"/>
          </w:divBdr>
        </w:div>
        <w:div w:id="1274362701">
          <w:marLeft w:val="0"/>
          <w:marRight w:val="0"/>
          <w:marTop w:val="0"/>
          <w:marBottom w:val="0"/>
          <w:divBdr>
            <w:top w:val="none" w:sz="0" w:space="0" w:color="auto"/>
            <w:left w:val="none" w:sz="0" w:space="0" w:color="auto"/>
            <w:bottom w:val="none" w:sz="0" w:space="0" w:color="auto"/>
            <w:right w:val="none" w:sz="0" w:space="0" w:color="auto"/>
          </w:divBdr>
        </w:div>
        <w:div w:id="1350791270">
          <w:marLeft w:val="0"/>
          <w:marRight w:val="0"/>
          <w:marTop w:val="0"/>
          <w:marBottom w:val="0"/>
          <w:divBdr>
            <w:top w:val="none" w:sz="0" w:space="0" w:color="auto"/>
            <w:left w:val="none" w:sz="0" w:space="0" w:color="auto"/>
            <w:bottom w:val="none" w:sz="0" w:space="0" w:color="auto"/>
            <w:right w:val="none" w:sz="0" w:space="0" w:color="auto"/>
          </w:divBdr>
        </w:div>
        <w:div w:id="1473984521">
          <w:marLeft w:val="0"/>
          <w:marRight w:val="0"/>
          <w:marTop w:val="0"/>
          <w:marBottom w:val="0"/>
          <w:divBdr>
            <w:top w:val="none" w:sz="0" w:space="0" w:color="auto"/>
            <w:left w:val="none" w:sz="0" w:space="0" w:color="auto"/>
            <w:bottom w:val="none" w:sz="0" w:space="0" w:color="auto"/>
            <w:right w:val="none" w:sz="0" w:space="0" w:color="auto"/>
          </w:divBdr>
        </w:div>
        <w:div w:id="1849519426">
          <w:marLeft w:val="0"/>
          <w:marRight w:val="0"/>
          <w:marTop w:val="0"/>
          <w:marBottom w:val="0"/>
          <w:divBdr>
            <w:top w:val="none" w:sz="0" w:space="0" w:color="auto"/>
            <w:left w:val="none" w:sz="0" w:space="0" w:color="auto"/>
            <w:bottom w:val="none" w:sz="0" w:space="0" w:color="auto"/>
            <w:right w:val="none" w:sz="0" w:space="0" w:color="auto"/>
          </w:divBdr>
        </w:div>
      </w:divsChild>
    </w:div>
    <w:div w:id="538397212">
      <w:bodyDiv w:val="1"/>
      <w:marLeft w:val="0"/>
      <w:marRight w:val="0"/>
      <w:marTop w:val="0"/>
      <w:marBottom w:val="0"/>
      <w:divBdr>
        <w:top w:val="none" w:sz="0" w:space="0" w:color="auto"/>
        <w:left w:val="none" w:sz="0" w:space="0" w:color="auto"/>
        <w:bottom w:val="none" w:sz="0" w:space="0" w:color="auto"/>
        <w:right w:val="none" w:sz="0" w:space="0" w:color="auto"/>
      </w:divBdr>
      <w:divsChild>
        <w:div w:id="962808905">
          <w:marLeft w:val="403"/>
          <w:marRight w:val="0"/>
          <w:marTop w:val="101"/>
          <w:marBottom w:val="0"/>
          <w:divBdr>
            <w:top w:val="none" w:sz="0" w:space="0" w:color="auto"/>
            <w:left w:val="none" w:sz="0" w:space="0" w:color="auto"/>
            <w:bottom w:val="none" w:sz="0" w:space="0" w:color="auto"/>
            <w:right w:val="none" w:sz="0" w:space="0" w:color="auto"/>
          </w:divBdr>
        </w:div>
      </w:divsChild>
    </w:div>
    <w:div w:id="565149500">
      <w:bodyDiv w:val="1"/>
      <w:marLeft w:val="0"/>
      <w:marRight w:val="0"/>
      <w:marTop w:val="0"/>
      <w:marBottom w:val="0"/>
      <w:divBdr>
        <w:top w:val="none" w:sz="0" w:space="0" w:color="auto"/>
        <w:left w:val="none" w:sz="0" w:space="0" w:color="auto"/>
        <w:bottom w:val="none" w:sz="0" w:space="0" w:color="auto"/>
        <w:right w:val="none" w:sz="0" w:space="0" w:color="auto"/>
      </w:divBdr>
      <w:divsChild>
        <w:div w:id="1895962990">
          <w:marLeft w:val="403"/>
          <w:marRight w:val="0"/>
          <w:marTop w:val="101"/>
          <w:marBottom w:val="0"/>
          <w:divBdr>
            <w:top w:val="none" w:sz="0" w:space="0" w:color="auto"/>
            <w:left w:val="none" w:sz="0" w:space="0" w:color="auto"/>
            <w:bottom w:val="none" w:sz="0" w:space="0" w:color="auto"/>
            <w:right w:val="none" w:sz="0" w:space="0" w:color="auto"/>
          </w:divBdr>
        </w:div>
      </w:divsChild>
    </w:div>
    <w:div w:id="609896030">
      <w:bodyDiv w:val="1"/>
      <w:marLeft w:val="0"/>
      <w:marRight w:val="0"/>
      <w:marTop w:val="0"/>
      <w:marBottom w:val="0"/>
      <w:divBdr>
        <w:top w:val="none" w:sz="0" w:space="0" w:color="auto"/>
        <w:left w:val="none" w:sz="0" w:space="0" w:color="auto"/>
        <w:bottom w:val="none" w:sz="0" w:space="0" w:color="auto"/>
        <w:right w:val="none" w:sz="0" w:space="0" w:color="auto"/>
      </w:divBdr>
      <w:divsChild>
        <w:div w:id="1644310187">
          <w:marLeft w:val="360"/>
          <w:marRight w:val="0"/>
          <w:marTop w:val="200"/>
          <w:marBottom w:val="0"/>
          <w:divBdr>
            <w:top w:val="none" w:sz="0" w:space="0" w:color="auto"/>
            <w:left w:val="none" w:sz="0" w:space="0" w:color="auto"/>
            <w:bottom w:val="none" w:sz="0" w:space="0" w:color="auto"/>
            <w:right w:val="none" w:sz="0" w:space="0" w:color="auto"/>
          </w:divBdr>
        </w:div>
        <w:div w:id="347369067">
          <w:marLeft w:val="360"/>
          <w:marRight w:val="0"/>
          <w:marTop w:val="200"/>
          <w:marBottom w:val="0"/>
          <w:divBdr>
            <w:top w:val="none" w:sz="0" w:space="0" w:color="auto"/>
            <w:left w:val="none" w:sz="0" w:space="0" w:color="auto"/>
            <w:bottom w:val="none" w:sz="0" w:space="0" w:color="auto"/>
            <w:right w:val="none" w:sz="0" w:space="0" w:color="auto"/>
          </w:divBdr>
        </w:div>
      </w:divsChild>
    </w:div>
    <w:div w:id="675618919">
      <w:bodyDiv w:val="1"/>
      <w:marLeft w:val="0"/>
      <w:marRight w:val="0"/>
      <w:marTop w:val="0"/>
      <w:marBottom w:val="0"/>
      <w:divBdr>
        <w:top w:val="none" w:sz="0" w:space="0" w:color="auto"/>
        <w:left w:val="none" w:sz="0" w:space="0" w:color="auto"/>
        <w:bottom w:val="none" w:sz="0" w:space="0" w:color="auto"/>
        <w:right w:val="none" w:sz="0" w:space="0" w:color="auto"/>
      </w:divBdr>
    </w:div>
    <w:div w:id="690451045">
      <w:bodyDiv w:val="1"/>
      <w:marLeft w:val="0"/>
      <w:marRight w:val="0"/>
      <w:marTop w:val="0"/>
      <w:marBottom w:val="0"/>
      <w:divBdr>
        <w:top w:val="none" w:sz="0" w:space="0" w:color="auto"/>
        <w:left w:val="none" w:sz="0" w:space="0" w:color="auto"/>
        <w:bottom w:val="none" w:sz="0" w:space="0" w:color="auto"/>
        <w:right w:val="none" w:sz="0" w:space="0" w:color="auto"/>
      </w:divBdr>
      <w:divsChild>
        <w:div w:id="1027487062">
          <w:marLeft w:val="403"/>
          <w:marRight w:val="0"/>
          <w:marTop w:val="77"/>
          <w:marBottom w:val="0"/>
          <w:divBdr>
            <w:top w:val="none" w:sz="0" w:space="0" w:color="auto"/>
            <w:left w:val="none" w:sz="0" w:space="0" w:color="auto"/>
            <w:bottom w:val="none" w:sz="0" w:space="0" w:color="auto"/>
            <w:right w:val="none" w:sz="0" w:space="0" w:color="auto"/>
          </w:divBdr>
        </w:div>
      </w:divsChild>
    </w:div>
    <w:div w:id="733970176">
      <w:bodyDiv w:val="1"/>
      <w:marLeft w:val="0"/>
      <w:marRight w:val="0"/>
      <w:marTop w:val="0"/>
      <w:marBottom w:val="0"/>
      <w:divBdr>
        <w:top w:val="none" w:sz="0" w:space="0" w:color="auto"/>
        <w:left w:val="none" w:sz="0" w:space="0" w:color="auto"/>
        <w:bottom w:val="none" w:sz="0" w:space="0" w:color="auto"/>
        <w:right w:val="none" w:sz="0" w:space="0" w:color="auto"/>
      </w:divBdr>
      <w:divsChild>
        <w:div w:id="485440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20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658814">
      <w:bodyDiv w:val="1"/>
      <w:marLeft w:val="0"/>
      <w:marRight w:val="0"/>
      <w:marTop w:val="0"/>
      <w:marBottom w:val="0"/>
      <w:divBdr>
        <w:top w:val="none" w:sz="0" w:space="0" w:color="auto"/>
        <w:left w:val="none" w:sz="0" w:space="0" w:color="auto"/>
        <w:bottom w:val="none" w:sz="0" w:space="0" w:color="auto"/>
        <w:right w:val="none" w:sz="0" w:space="0" w:color="auto"/>
      </w:divBdr>
      <w:divsChild>
        <w:div w:id="756171400">
          <w:marLeft w:val="0"/>
          <w:marRight w:val="0"/>
          <w:marTop w:val="0"/>
          <w:marBottom w:val="0"/>
          <w:divBdr>
            <w:top w:val="none" w:sz="0" w:space="0" w:color="auto"/>
            <w:left w:val="none" w:sz="0" w:space="0" w:color="auto"/>
            <w:bottom w:val="none" w:sz="0" w:space="0" w:color="auto"/>
            <w:right w:val="none" w:sz="0" w:space="0" w:color="auto"/>
          </w:divBdr>
        </w:div>
        <w:div w:id="2042969517">
          <w:marLeft w:val="0"/>
          <w:marRight w:val="0"/>
          <w:marTop w:val="0"/>
          <w:marBottom w:val="0"/>
          <w:divBdr>
            <w:top w:val="none" w:sz="0" w:space="0" w:color="auto"/>
            <w:left w:val="none" w:sz="0" w:space="0" w:color="auto"/>
            <w:bottom w:val="none" w:sz="0" w:space="0" w:color="auto"/>
            <w:right w:val="none" w:sz="0" w:space="0" w:color="auto"/>
          </w:divBdr>
        </w:div>
      </w:divsChild>
    </w:div>
    <w:div w:id="804853688">
      <w:bodyDiv w:val="1"/>
      <w:marLeft w:val="0"/>
      <w:marRight w:val="0"/>
      <w:marTop w:val="0"/>
      <w:marBottom w:val="0"/>
      <w:divBdr>
        <w:top w:val="none" w:sz="0" w:space="0" w:color="auto"/>
        <w:left w:val="none" w:sz="0" w:space="0" w:color="auto"/>
        <w:bottom w:val="none" w:sz="0" w:space="0" w:color="auto"/>
        <w:right w:val="none" w:sz="0" w:space="0" w:color="auto"/>
      </w:divBdr>
    </w:div>
    <w:div w:id="814371372">
      <w:bodyDiv w:val="1"/>
      <w:marLeft w:val="0"/>
      <w:marRight w:val="0"/>
      <w:marTop w:val="0"/>
      <w:marBottom w:val="0"/>
      <w:divBdr>
        <w:top w:val="none" w:sz="0" w:space="0" w:color="auto"/>
        <w:left w:val="none" w:sz="0" w:space="0" w:color="auto"/>
        <w:bottom w:val="none" w:sz="0" w:space="0" w:color="auto"/>
        <w:right w:val="none" w:sz="0" w:space="0" w:color="auto"/>
      </w:divBdr>
      <w:divsChild>
        <w:div w:id="1634602953">
          <w:marLeft w:val="0"/>
          <w:marRight w:val="0"/>
          <w:marTop w:val="0"/>
          <w:marBottom w:val="0"/>
          <w:divBdr>
            <w:top w:val="none" w:sz="0" w:space="0" w:color="auto"/>
            <w:left w:val="none" w:sz="0" w:space="0" w:color="auto"/>
            <w:bottom w:val="none" w:sz="0" w:space="0" w:color="auto"/>
            <w:right w:val="none" w:sz="0" w:space="0" w:color="auto"/>
          </w:divBdr>
          <w:divsChild>
            <w:div w:id="114624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450071">
      <w:bodyDiv w:val="1"/>
      <w:marLeft w:val="0"/>
      <w:marRight w:val="0"/>
      <w:marTop w:val="0"/>
      <w:marBottom w:val="0"/>
      <w:divBdr>
        <w:top w:val="none" w:sz="0" w:space="0" w:color="auto"/>
        <w:left w:val="none" w:sz="0" w:space="0" w:color="auto"/>
        <w:bottom w:val="none" w:sz="0" w:space="0" w:color="auto"/>
        <w:right w:val="none" w:sz="0" w:space="0" w:color="auto"/>
      </w:divBdr>
    </w:div>
    <w:div w:id="863127931">
      <w:bodyDiv w:val="1"/>
      <w:marLeft w:val="0"/>
      <w:marRight w:val="0"/>
      <w:marTop w:val="0"/>
      <w:marBottom w:val="0"/>
      <w:divBdr>
        <w:top w:val="none" w:sz="0" w:space="0" w:color="auto"/>
        <w:left w:val="none" w:sz="0" w:space="0" w:color="auto"/>
        <w:bottom w:val="none" w:sz="0" w:space="0" w:color="auto"/>
        <w:right w:val="none" w:sz="0" w:space="0" w:color="auto"/>
      </w:divBdr>
    </w:div>
    <w:div w:id="883326603">
      <w:bodyDiv w:val="1"/>
      <w:marLeft w:val="0"/>
      <w:marRight w:val="0"/>
      <w:marTop w:val="0"/>
      <w:marBottom w:val="0"/>
      <w:divBdr>
        <w:top w:val="none" w:sz="0" w:space="0" w:color="auto"/>
        <w:left w:val="none" w:sz="0" w:space="0" w:color="auto"/>
        <w:bottom w:val="none" w:sz="0" w:space="0" w:color="auto"/>
        <w:right w:val="none" w:sz="0" w:space="0" w:color="auto"/>
      </w:divBdr>
      <w:divsChild>
        <w:div w:id="1463647242">
          <w:marLeft w:val="360"/>
          <w:marRight w:val="0"/>
          <w:marTop w:val="200"/>
          <w:marBottom w:val="0"/>
          <w:divBdr>
            <w:top w:val="none" w:sz="0" w:space="0" w:color="auto"/>
            <w:left w:val="none" w:sz="0" w:space="0" w:color="auto"/>
            <w:bottom w:val="none" w:sz="0" w:space="0" w:color="auto"/>
            <w:right w:val="none" w:sz="0" w:space="0" w:color="auto"/>
          </w:divBdr>
        </w:div>
        <w:div w:id="533201940">
          <w:marLeft w:val="1080"/>
          <w:marRight w:val="0"/>
          <w:marTop w:val="100"/>
          <w:marBottom w:val="0"/>
          <w:divBdr>
            <w:top w:val="none" w:sz="0" w:space="0" w:color="auto"/>
            <w:left w:val="none" w:sz="0" w:space="0" w:color="auto"/>
            <w:bottom w:val="none" w:sz="0" w:space="0" w:color="auto"/>
            <w:right w:val="none" w:sz="0" w:space="0" w:color="auto"/>
          </w:divBdr>
        </w:div>
        <w:div w:id="863790389">
          <w:marLeft w:val="1080"/>
          <w:marRight w:val="0"/>
          <w:marTop w:val="100"/>
          <w:marBottom w:val="0"/>
          <w:divBdr>
            <w:top w:val="none" w:sz="0" w:space="0" w:color="auto"/>
            <w:left w:val="none" w:sz="0" w:space="0" w:color="auto"/>
            <w:bottom w:val="none" w:sz="0" w:space="0" w:color="auto"/>
            <w:right w:val="none" w:sz="0" w:space="0" w:color="auto"/>
          </w:divBdr>
        </w:div>
        <w:div w:id="680937079">
          <w:marLeft w:val="1080"/>
          <w:marRight w:val="0"/>
          <w:marTop w:val="100"/>
          <w:marBottom w:val="0"/>
          <w:divBdr>
            <w:top w:val="none" w:sz="0" w:space="0" w:color="auto"/>
            <w:left w:val="none" w:sz="0" w:space="0" w:color="auto"/>
            <w:bottom w:val="none" w:sz="0" w:space="0" w:color="auto"/>
            <w:right w:val="none" w:sz="0" w:space="0" w:color="auto"/>
          </w:divBdr>
        </w:div>
        <w:div w:id="1961447748">
          <w:marLeft w:val="360"/>
          <w:marRight w:val="0"/>
          <w:marTop w:val="200"/>
          <w:marBottom w:val="0"/>
          <w:divBdr>
            <w:top w:val="none" w:sz="0" w:space="0" w:color="auto"/>
            <w:left w:val="none" w:sz="0" w:space="0" w:color="auto"/>
            <w:bottom w:val="none" w:sz="0" w:space="0" w:color="auto"/>
            <w:right w:val="none" w:sz="0" w:space="0" w:color="auto"/>
          </w:divBdr>
        </w:div>
        <w:div w:id="1026104841">
          <w:marLeft w:val="1080"/>
          <w:marRight w:val="0"/>
          <w:marTop w:val="100"/>
          <w:marBottom w:val="0"/>
          <w:divBdr>
            <w:top w:val="none" w:sz="0" w:space="0" w:color="auto"/>
            <w:left w:val="none" w:sz="0" w:space="0" w:color="auto"/>
            <w:bottom w:val="none" w:sz="0" w:space="0" w:color="auto"/>
            <w:right w:val="none" w:sz="0" w:space="0" w:color="auto"/>
          </w:divBdr>
        </w:div>
        <w:div w:id="1026442900">
          <w:marLeft w:val="1080"/>
          <w:marRight w:val="0"/>
          <w:marTop w:val="100"/>
          <w:marBottom w:val="0"/>
          <w:divBdr>
            <w:top w:val="none" w:sz="0" w:space="0" w:color="auto"/>
            <w:left w:val="none" w:sz="0" w:space="0" w:color="auto"/>
            <w:bottom w:val="none" w:sz="0" w:space="0" w:color="auto"/>
            <w:right w:val="none" w:sz="0" w:space="0" w:color="auto"/>
          </w:divBdr>
        </w:div>
      </w:divsChild>
    </w:div>
    <w:div w:id="920912223">
      <w:bodyDiv w:val="1"/>
      <w:marLeft w:val="0"/>
      <w:marRight w:val="0"/>
      <w:marTop w:val="0"/>
      <w:marBottom w:val="0"/>
      <w:divBdr>
        <w:top w:val="none" w:sz="0" w:space="0" w:color="auto"/>
        <w:left w:val="none" w:sz="0" w:space="0" w:color="auto"/>
        <w:bottom w:val="none" w:sz="0" w:space="0" w:color="auto"/>
        <w:right w:val="none" w:sz="0" w:space="0" w:color="auto"/>
      </w:divBdr>
    </w:div>
    <w:div w:id="930241244">
      <w:bodyDiv w:val="1"/>
      <w:marLeft w:val="0"/>
      <w:marRight w:val="0"/>
      <w:marTop w:val="0"/>
      <w:marBottom w:val="0"/>
      <w:divBdr>
        <w:top w:val="none" w:sz="0" w:space="0" w:color="auto"/>
        <w:left w:val="none" w:sz="0" w:space="0" w:color="auto"/>
        <w:bottom w:val="none" w:sz="0" w:space="0" w:color="auto"/>
        <w:right w:val="none" w:sz="0" w:space="0" w:color="auto"/>
      </w:divBdr>
      <w:divsChild>
        <w:div w:id="2145543153">
          <w:marLeft w:val="360"/>
          <w:marRight w:val="0"/>
          <w:marTop w:val="200"/>
          <w:marBottom w:val="0"/>
          <w:divBdr>
            <w:top w:val="none" w:sz="0" w:space="0" w:color="auto"/>
            <w:left w:val="none" w:sz="0" w:space="0" w:color="auto"/>
            <w:bottom w:val="none" w:sz="0" w:space="0" w:color="auto"/>
            <w:right w:val="none" w:sz="0" w:space="0" w:color="auto"/>
          </w:divBdr>
        </w:div>
        <w:div w:id="1672096296">
          <w:marLeft w:val="360"/>
          <w:marRight w:val="0"/>
          <w:marTop w:val="200"/>
          <w:marBottom w:val="0"/>
          <w:divBdr>
            <w:top w:val="none" w:sz="0" w:space="0" w:color="auto"/>
            <w:left w:val="none" w:sz="0" w:space="0" w:color="auto"/>
            <w:bottom w:val="none" w:sz="0" w:space="0" w:color="auto"/>
            <w:right w:val="none" w:sz="0" w:space="0" w:color="auto"/>
          </w:divBdr>
        </w:div>
        <w:div w:id="850997605">
          <w:marLeft w:val="360"/>
          <w:marRight w:val="0"/>
          <w:marTop w:val="200"/>
          <w:marBottom w:val="0"/>
          <w:divBdr>
            <w:top w:val="none" w:sz="0" w:space="0" w:color="auto"/>
            <w:left w:val="none" w:sz="0" w:space="0" w:color="auto"/>
            <w:bottom w:val="none" w:sz="0" w:space="0" w:color="auto"/>
            <w:right w:val="none" w:sz="0" w:space="0" w:color="auto"/>
          </w:divBdr>
        </w:div>
        <w:div w:id="1916471745">
          <w:marLeft w:val="360"/>
          <w:marRight w:val="0"/>
          <w:marTop w:val="200"/>
          <w:marBottom w:val="0"/>
          <w:divBdr>
            <w:top w:val="none" w:sz="0" w:space="0" w:color="auto"/>
            <w:left w:val="none" w:sz="0" w:space="0" w:color="auto"/>
            <w:bottom w:val="none" w:sz="0" w:space="0" w:color="auto"/>
            <w:right w:val="none" w:sz="0" w:space="0" w:color="auto"/>
          </w:divBdr>
        </w:div>
      </w:divsChild>
    </w:div>
    <w:div w:id="965358962">
      <w:bodyDiv w:val="1"/>
      <w:marLeft w:val="0"/>
      <w:marRight w:val="0"/>
      <w:marTop w:val="0"/>
      <w:marBottom w:val="0"/>
      <w:divBdr>
        <w:top w:val="none" w:sz="0" w:space="0" w:color="auto"/>
        <w:left w:val="none" w:sz="0" w:space="0" w:color="auto"/>
        <w:bottom w:val="none" w:sz="0" w:space="0" w:color="auto"/>
        <w:right w:val="none" w:sz="0" w:space="0" w:color="auto"/>
      </w:divBdr>
      <w:divsChild>
        <w:div w:id="1189290965">
          <w:marLeft w:val="446"/>
          <w:marRight w:val="0"/>
          <w:marTop w:val="0"/>
          <w:marBottom w:val="0"/>
          <w:divBdr>
            <w:top w:val="none" w:sz="0" w:space="0" w:color="auto"/>
            <w:left w:val="none" w:sz="0" w:space="0" w:color="auto"/>
            <w:bottom w:val="none" w:sz="0" w:space="0" w:color="auto"/>
            <w:right w:val="none" w:sz="0" w:space="0" w:color="auto"/>
          </w:divBdr>
        </w:div>
        <w:div w:id="1644113418">
          <w:marLeft w:val="446"/>
          <w:marRight w:val="0"/>
          <w:marTop w:val="0"/>
          <w:marBottom w:val="0"/>
          <w:divBdr>
            <w:top w:val="none" w:sz="0" w:space="0" w:color="auto"/>
            <w:left w:val="none" w:sz="0" w:space="0" w:color="auto"/>
            <w:bottom w:val="none" w:sz="0" w:space="0" w:color="auto"/>
            <w:right w:val="none" w:sz="0" w:space="0" w:color="auto"/>
          </w:divBdr>
        </w:div>
      </w:divsChild>
    </w:div>
    <w:div w:id="970483107">
      <w:bodyDiv w:val="1"/>
      <w:marLeft w:val="0"/>
      <w:marRight w:val="0"/>
      <w:marTop w:val="0"/>
      <w:marBottom w:val="0"/>
      <w:divBdr>
        <w:top w:val="none" w:sz="0" w:space="0" w:color="auto"/>
        <w:left w:val="none" w:sz="0" w:space="0" w:color="auto"/>
        <w:bottom w:val="none" w:sz="0" w:space="0" w:color="auto"/>
        <w:right w:val="none" w:sz="0" w:space="0" w:color="auto"/>
      </w:divBdr>
      <w:divsChild>
        <w:div w:id="1961103369">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26904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433933">
      <w:bodyDiv w:val="1"/>
      <w:marLeft w:val="0"/>
      <w:marRight w:val="0"/>
      <w:marTop w:val="0"/>
      <w:marBottom w:val="0"/>
      <w:divBdr>
        <w:top w:val="none" w:sz="0" w:space="0" w:color="auto"/>
        <w:left w:val="none" w:sz="0" w:space="0" w:color="auto"/>
        <w:bottom w:val="none" w:sz="0" w:space="0" w:color="auto"/>
        <w:right w:val="none" w:sz="0" w:space="0" w:color="auto"/>
      </w:divBdr>
      <w:divsChild>
        <w:div w:id="1527251082">
          <w:marLeft w:val="403"/>
          <w:marRight w:val="0"/>
          <w:marTop w:val="101"/>
          <w:marBottom w:val="0"/>
          <w:divBdr>
            <w:top w:val="none" w:sz="0" w:space="0" w:color="auto"/>
            <w:left w:val="none" w:sz="0" w:space="0" w:color="auto"/>
            <w:bottom w:val="none" w:sz="0" w:space="0" w:color="auto"/>
            <w:right w:val="none" w:sz="0" w:space="0" w:color="auto"/>
          </w:divBdr>
        </w:div>
      </w:divsChild>
    </w:div>
    <w:div w:id="1070931520">
      <w:bodyDiv w:val="1"/>
      <w:marLeft w:val="0"/>
      <w:marRight w:val="0"/>
      <w:marTop w:val="0"/>
      <w:marBottom w:val="0"/>
      <w:divBdr>
        <w:top w:val="none" w:sz="0" w:space="0" w:color="auto"/>
        <w:left w:val="none" w:sz="0" w:space="0" w:color="auto"/>
        <w:bottom w:val="none" w:sz="0" w:space="0" w:color="auto"/>
        <w:right w:val="none" w:sz="0" w:space="0" w:color="auto"/>
      </w:divBdr>
      <w:divsChild>
        <w:div w:id="959144920">
          <w:marLeft w:val="720"/>
          <w:marRight w:val="0"/>
          <w:marTop w:val="200"/>
          <w:marBottom w:val="0"/>
          <w:divBdr>
            <w:top w:val="none" w:sz="0" w:space="0" w:color="auto"/>
            <w:left w:val="none" w:sz="0" w:space="0" w:color="auto"/>
            <w:bottom w:val="none" w:sz="0" w:space="0" w:color="auto"/>
            <w:right w:val="none" w:sz="0" w:space="0" w:color="auto"/>
          </w:divBdr>
        </w:div>
        <w:div w:id="1312517322">
          <w:marLeft w:val="720"/>
          <w:marRight w:val="0"/>
          <w:marTop w:val="200"/>
          <w:marBottom w:val="0"/>
          <w:divBdr>
            <w:top w:val="none" w:sz="0" w:space="0" w:color="auto"/>
            <w:left w:val="none" w:sz="0" w:space="0" w:color="auto"/>
            <w:bottom w:val="none" w:sz="0" w:space="0" w:color="auto"/>
            <w:right w:val="none" w:sz="0" w:space="0" w:color="auto"/>
          </w:divBdr>
        </w:div>
        <w:div w:id="151264281">
          <w:marLeft w:val="720"/>
          <w:marRight w:val="0"/>
          <w:marTop w:val="200"/>
          <w:marBottom w:val="0"/>
          <w:divBdr>
            <w:top w:val="none" w:sz="0" w:space="0" w:color="auto"/>
            <w:left w:val="none" w:sz="0" w:space="0" w:color="auto"/>
            <w:bottom w:val="none" w:sz="0" w:space="0" w:color="auto"/>
            <w:right w:val="none" w:sz="0" w:space="0" w:color="auto"/>
          </w:divBdr>
        </w:div>
        <w:div w:id="1088112510">
          <w:marLeft w:val="720"/>
          <w:marRight w:val="0"/>
          <w:marTop w:val="200"/>
          <w:marBottom w:val="0"/>
          <w:divBdr>
            <w:top w:val="none" w:sz="0" w:space="0" w:color="auto"/>
            <w:left w:val="none" w:sz="0" w:space="0" w:color="auto"/>
            <w:bottom w:val="none" w:sz="0" w:space="0" w:color="auto"/>
            <w:right w:val="none" w:sz="0" w:space="0" w:color="auto"/>
          </w:divBdr>
        </w:div>
        <w:div w:id="1357610213">
          <w:marLeft w:val="720"/>
          <w:marRight w:val="0"/>
          <w:marTop w:val="200"/>
          <w:marBottom w:val="0"/>
          <w:divBdr>
            <w:top w:val="none" w:sz="0" w:space="0" w:color="auto"/>
            <w:left w:val="none" w:sz="0" w:space="0" w:color="auto"/>
            <w:bottom w:val="none" w:sz="0" w:space="0" w:color="auto"/>
            <w:right w:val="none" w:sz="0" w:space="0" w:color="auto"/>
          </w:divBdr>
        </w:div>
        <w:div w:id="6517618">
          <w:marLeft w:val="720"/>
          <w:marRight w:val="0"/>
          <w:marTop w:val="200"/>
          <w:marBottom w:val="0"/>
          <w:divBdr>
            <w:top w:val="none" w:sz="0" w:space="0" w:color="auto"/>
            <w:left w:val="none" w:sz="0" w:space="0" w:color="auto"/>
            <w:bottom w:val="none" w:sz="0" w:space="0" w:color="auto"/>
            <w:right w:val="none" w:sz="0" w:space="0" w:color="auto"/>
          </w:divBdr>
        </w:div>
        <w:div w:id="790512903">
          <w:marLeft w:val="720"/>
          <w:marRight w:val="0"/>
          <w:marTop w:val="200"/>
          <w:marBottom w:val="0"/>
          <w:divBdr>
            <w:top w:val="none" w:sz="0" w:space="0" w:color="auto"/>
            <w:left w:val="none" w:sz="0" w:space="0" w:color="auto"/>
            <w:bottom w:val="none" w:sz="0" w:space="0" w:color="auto"/>
            <w:right w:val="none" w:sz="0" w:space="0" w:color="auto"/>
          </w:divBdr>
        </w:div>
      </w:divsChild>
    </w:div>
    <w:div w:id="1095589152">
      <w:bodyDiv w:val="1"/>
      <w:marLeft w:val="0"/>
      <w:marRight w:val="0"/>
      <w:marTop w:val="0"/>
      <w:marBottom w:val="0"/>
      <w:divBdr>
        <w:top w:val="none" w:sz="0" w:space="0" w:color="auto"/>
        <w:left w:val="none" w:sz="0" w:space="0" w:color="auto"/>
        <w:bottom w:val="none" w:sz="0" w:space="0" w:color="auto"/>
        <w:right w:val="none" w:sz="0" w:space="0" w:color="auto"/>
      </w:divBdr>
      <w:divsChild>
        <w:div w:id="1540511255">
          <w:marLeft w:val="0"/>
          <w:marRight w:val="0"/>
          <w:marTop w:val="0"/>
          <w:marBottom w:val="0"/>
          <w:divBdr>
            <w:top w:val="none" w:sz="0" w:space="0" w:color="auto"/>
            <w:left w:val="none" w:sz="0" w:space="0" w:color="auto"/>
            <w:bottom w:val="none" w:sz="0" w:space="0" w:color="auto"/>
            <w:right w:val="none" w:sz="0" w:space="0" w:color="auto"/>
          </w:divBdr>
        </w:div>
      </w:divsChild>
    </w:div>
    <w:div w:id="1186476551">
      <w:bodyDiv w:val="1"/>
      <w:marLeft w:val="0"/>
      <w:marRight w:val="0"/>
      <w:marTop w:val="0"/>
      <w:marBottom w:val="0"/>
      <w:divBdr>
        <w:top w:val="none" w:sz="0" w:space="0" w:color="auto"/>
        <w:left w:val="none" w:sz="0" w:space="0" w:color="auto"/>
        <w:bottom w:val="none" w:sz="0" w:space="0" w:color="auto"/>
        <w:right w:val="none" w:sz="0" w:space="0" w:color="auto"/>
      </w:divBdr>
      <w:divsChild>
        <w:div w:id="2107379047">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145294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11863">
      <w:bodyDiv w:val="1"/>
      <w:marLeft w:val="0"/>
      <w:marRight w:val="0"/>
      <w:marTop w:val="0"/>
      <w:marBottom w:val="0"/>
      <w:divBdr>
        <w:top w:val="none" w:sz="0" w:space="0" w:color="auto"/>
        <w:left w:val="none" w:sz="0" w:space="0" w:color="auto"/>
        <w:bottom w:val="none" w:sz="0" w:space="0" w:color="auto"/>
        <w:right w:val="none" w:sz="0" w:space="0" w:color="auto"/>
      </w:divBdr>
      <w:divsChild>
        <w:div w:id="678509277">
          <w:marLeft w:val="403"/>
          <w:marRight w:val="0"/>
          <w:marTop w:val="101"/>
          <w:marBottom w:val="0"/>
          <w:divBdr>
            <w:top w:val="none" w:sz="0" w:space="0" w:color="auto"/>
            <w:left w:val="none" w:sz="0" w:space="0" w:color="auto"/>
            <w:bottom w:val="none" w:sz="0" w:space="0" w:color="auto"/>
            <w:right w:val="none" w:sz="0" w:space="0" w:color="auto"/>
          </w:divBdr>
        </w:div>
      </w:divsChild>
    </w:div>
    <w:div w:id="1270704322">
      <w:bodyDiv w:val="1"/>
      <w:marLeft w:val="0"/>
      <w:marRight w:val="0"/>
      <w:marTop w:val="0"/>
      <w:marBottom w:val="0"/>
      <w:divBdr>
        <w:top w:val="none" w:sz="0" w:space="0" w:color="auto"/>
        <w:left w:val="none" w:sz="0" w:space="0" w:color="auto"/>
        <w:bottom w:val="none" w:sz="0" w:space="0" w:color="auto"/>
        <w:right w:val="none" w:sz="0" w:space="0" w:color="auto"/>
      </w:divBdr>
    </w:div>
    <w:div w:id="1303390300">
      <w:bodyDiv w:val="1"/>
      <w:marLeft w:val="0"/>
      <w:marRight w:val="0"/>
      <w:marTop w:val="0"/>
      <w:marBottom w:val="0"/>
      <w:divBdr>
        <w:top w:val="none" w:sz="0" w:space="0" w:color="auto"/>
        <w:left w:val="none" w:sz="0" w:space="0" w:color="auto"/>
        <w:bottom w:val="none" w:sz="0" w:space="0" w:color="auto"/>
        <w:right w:val="none" w:sz="0" w:space="0" w:color="auto"/>
      </w:divBdr>
    </w:div>
    <w:div w:id="1419595105">
      <w:bodyDiv w:val="1"/>
      <w:marLeft w:val="0"/>
      <w:marRight w:val="0"/>
      <w:marTop w:val="0"/>
      <w:marBottom w:val="0"/>
      <w:divBdr>
        <w:top w:val="none" w:sz="0" w:space="0" w:color="auto"/>
        <w:left w:val="none" w:sz="0" w:space="0" w:color="auto"/>
        <w:bottom w:val="none" w:sz="0" w:space="0" w:color="auto"/>
        <w:right w:val="none" w:sz="0" w:space="0" w:color="auto"/>
      </w:divBdr>
      <w:divsChild>
        <w:div w:id="2044404787">
          <w:marLeft w:val="0"/>
          <w:marRight w:val="0"/>
          <w:marTop w:val="0"/>
          <w:marBottom w:val="0"/>
          <w:divBdr>
            <w:top w:val="none" w:sz="0" w:space="0" w:color="auto"/>
            <w:left w:val="none" w:sz="0" w:space="0" w:color="auto"/>
            <w:bottom w:val="none" w:sz="0" w:space="0" w:color="auto"/>
            <w:right w:val="none" w:sz="0" w:space="0" w:color="auto"/>
          </w:divBdr>
          <w:divsChild>
            <w:div w:id="69450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40810">
      <w:bodyDiv w:val="1"/>
      <w:marLeft w:val="0"/>
      <w:marRight w:val="0"/>
      <w:marTop w:val="0"/>
      <w:marBottom w:val="0"/>
      <w:divBdr>
        <w:top w:val="none" w:sz="0" w:space="0" w:color="auto"/>
        <w:left w:val="none" w:sz="0" w:space="0" w:color="auto"/>
        <w:bottom w:val="none" w:sz="0" w:space="0" w:color="auto"/>
        <w:right w:val="none" w:sz="0" w:space="0" w:color="auto"/>
      </w:divBdr>
    </w:div>
    <w:div w:id="1515606688">
      <w:bodyDiv w:val="1"/>
      <w:marLeft w:val="0"/>
      <w:marRight w:val="0"/>
      <w:marTop w:val="0"/>
      <w:marBottom w:val="0"/>
      <w:divBdr>
        <w:top w:val="none" w:sz="0" w:space="0" w:color="auto"/>
        <w:left w:val="none" w:sz="0" w:space="0" w:color="auto"/>
        <w:bottom w:val="none" w:sz="0" w:space="0" w:color="auto"/>
        <w:right w:val="none" w:sz="0" w:space="0" w:color="auto"/>
      </w:divBdr>
      <w:divsChild>
        <w:div w:id="185216049">
          <w:marLeft w:val="0"/>
          <w:marRight w:val="0"/>
          <w:marTop w:val="0"/>
          <w:marBottom w:val="0"/>
          <w:divBdr>
            <w:top w:val="single" w:sz="2" w:space="0" w:color="000000"/>
            <w:left w:val="single" w:sz="2" w:space="0" w:color="000000"/>
            <w:bottom w:val="single" w:sz="2" w:space="0" w:color="000000"/>
            <w:right w:val="single" w:sz="2" w:space="0" w:color="000000"/>
          </w:divBdr>
          <w:divsChild>
            <w:div w:id="431703112">
              <w:marLeft w:val="0"/>
              <w:marRight w:val="0"/>
              <w:marTop w:val="0"/>
              <w:marBottom w:val="0"/>
              <w:divBdr>
                <w:top w:val="single" w:sz="2" w:space="0" w:color="000000"/>
                <w:left w:val="single" w:sz="2" w:space="0" w:color="000000"/>
                <w:bottom w:val="single" w:sz="2" w:space="0" w:color="000000"/>
                <w:right w:val="single" w:sz="2" w:space="0" w:color="000000"/>
              </w:divBdr>
              <w:divsChild>
                <w:div w:id="1878197299">
                  <w:marLeft w:val="75"/>
                  <w:marRight w:val="0"/>
                  <w:marTop w:val="0"/>
                  <w:marBottom w:val="0"/>
                  <w:divBdr>
                    <w:top w:val="single" w:sz="2" w:space="0" w:color="000000"/>
                    <w:left w:val="single" w:sz="2" w:space="0" w:color="000000"/>
                    <w:bottom w:val="single" w:sz="2" w:space="0" w:color="000000"/>
                    <w:right w:val="single" w:sz="2" w:space="0" w:color="000000"/>
                  </w:divBdr>
                  <w:divsChild>
                    <w:div w:id="6614670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527908072">
      <w:bodyDiv w:val="1"/>
      <w:marLeft w:val="0"/>
      <w:marRight w:val="0"/>
      <w:marTop w:val="0"/>
      <w:marBottom w:val="0"/>
      <w:divBdr>
        <w:top w:val="none" w:sz="0" w:space="0" w:color="auto"/>
        <w:left w:val="none" w:sz="0" w:space="0" w:color="auto"/>
        <w:bottom w:val="none" w:sz="0" w:space="0" w:color="auto"/>
        <w:right w:val="none" w:sz="0" w:space="0" w:color="auto"/>
      </w:divBdr>
    </w:div>
    <w:div w:id="1557812175">
      <w:bodyDiv w:val="1"/>
      <w:marLeft w:val="0"/>
      <w:marRight w:val="0"/>
      <w:marTop w:val="0"/>
      <w:marBottom w:val="0"/>
      <w:divBdr>
        <w:top w:val="none" w:sz="0" w:space="0" w:color="auto"/>
        <w:left w:val="none" w:sz="0" w:space="0" w:color="auto"/>
        <w:bottom w:val="none" w:sz="0" w:space="0" w:color="auto"/>
        <w:right w:val="none" w:sz="0" w:space="0" w:color="auto"/>
      </w:divBdr>
      <w:divsChild>
        <w:div w:id="956447627">
          <w:marLeft w:val="403"/>
          <w:marRight w:val="0"/>
          <w:marTop w:val="101"/>
          <w:marBottom w:val="0"/>
          <w:divBdr>
            <w:top w:val="none" w:sz="0" w:space="0" w:color="auto"/>
            <w:left w:val="none" w:sz="0" w:space="0" w:color="auto"/>
            <w:bottom w:val="none" w:sz="0" w:space="0" w:color="auto"/>
            <w:right w:val="none" w:sz="0" w:space="0" w:color="auto"/>
          </w:divBdr>
        </w:div>
      </w:divsChild>
    </w:div>
    <w:div w:id="1591965606">
      <w:bodyDiv w:val="1"/>
      <w:marLeft w:val="0"/>
      <w:marRight w:val="0"/>
      <w:marTop w:val="0"/>
      <w:marBottom w:val="0"/>
      <w:divBdr>
        <w:top w:val="none" w:sz="0" w:space="0" w:color="auto"/>
        <w:left w:val="none" w:sz="0" w:space="0" w:color="auto"/>
        <w:bottom w:val="none" w:sz="0" w:space="0" w:color="auto"/>
        <w:right w:val="none" w:sz="0" w:space="0" w:color="auto"/>
      </w:divBdr>
    </w:div>
    <w:div w:id="1729450015">
      <w:bodyDiv w:val="1"/>
      <w:marLeft w:val="0"/>
      <w:marRight w:val="0"/>
      <w:marTop w:val="0"/>
      <w:marBottom w:val="0"/>
      <w:divBdr>
        <w:top w:val="none" w:sz="0" w:space="0" w:color="auto"/>
        <w:left w:val="none" w:sz="0" w:space="0" w:color="auto"/>
        <w:bottom w:val="none" w:sz="0" w:space="0" w:color="auto"/>
        <w:right w:val="none" w:sz="0" w:space="0" w:color="auto"/>
      </w:divBdr>
      <w:divsChild>
        <w:div w:id="267930632">
          <w:marLeft w:val="0"/>
          <w:marRight w:val="0"/>
          <w:marTop w:val="0"/>
          <w:marBottom w:val="0"/>
          <w:divBdr>
            <w:top w:val="none" w:sz="0" w:space="0" w:color="auto"/>
            <w:left w:val="none" w:sz="0" w:space="0" w:color="auto"/>
            <w:bottom w:val="none" w:sz="0" w:space="0" w:color="auto"/>
            <w:right w:val="none" w:sz="0" w:space="0" w:color="auto"/>
          </w:divBdr>
          <w:divsChild>
            <w:div w:id="231477157">
              <w:marLeft w:val="0"/>
              <w:marRight w:val="0"/>
              <w:marTop w:val="0"/>
              <w:marBottom w:val="0"/>
              <w:divBdr>
                <w:top w:val="none" w:sz="0" w:space="0" w:color="auto"/>
                <w:left w:val="none" w:sz="0" w:space="0" w:color="auto"/>
                <w:bottom w:val="none" w:sz="0" w:space="0" w:color="auto"/>
                <w:right w:val="none" w:sz="0" w:space="0" w:color="auto"/>
              </w:divBdr>
            </w:div>
            <w:div w:id="955525343">
              <w:marLeft w:val="0"/>
              <w:marRight w:val="0"/>
              <w:marTop w:val="0"/>
              <w:marBottom w:val="0"/>
              <w:divBdr>
                <w:top w:val="none" w:sz="0" w:space="0" w:color="auto"/>
                <w:left w:val="none" w:sz="0" w:space="0" w:color="auto"/>
                <w:bottom w:val="none" w:sz="0" w:space="0" w:color="auto"/>
                <w:right w:val="none" w:sz="0" w:space="0" w:color="auto"/>
              </w:divBdr>
            </w:div>
            <w:div w:id="1332486010">
              <w:marLeft w:val="0"/>
              <w:marRight w:val="0"/>
              <w:marTop w:val="0"/>
              <w:marBottom w:val="0"/>
              <w:divBdr>
                <w:top w:val="none" w:sz="0" w:space="0" w:color="auto"/>
                <w:left w:val="none" w:sz="0" w:space="0" w:color="auto"/>
                <w:bottom w:val="none" w:sz="0" w:space="0" w:color="auto"/>
                <w:right w:val="none" w:sz="0" w:space="0" w:color="auto"/>
              </w:divBdr>
            </w:div>
            <w:div w:id="199540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142678">
      <w:bodyDiv w:val="1"/>
      <w:marLeft w:val="0"/>
      <w:marRight w:val="0"/>
      <w:marTop w:val="0"/>
      <w:marBottom w:val="0"/>
      <w:divBdr>
        <w:top w:val="none" w:sz="0" w:space="0" w:color="auto"/>
        <w:left w:val="none" w:sz="0" w:space="0" w:color="auto"/>
        <w:bottom w:val="none" w:sz="0" w:space="0" w:color="auto"/>
        <w:right w:val="none" w:sz="0" w:space="0" w:color="auto"/>
      </w:divBdr>
      <w:divsChild>
        <w:div w:id="1470709213">
          <w:marLeft w:val="0"/>
          <w:marRight w:val="0"/>
          <w:marTop w:val="0"/>
          <w:marBottom w:val="0"/>
          <w:divBdr>
            <w:top w:val="none" w:sz="0" w:space="0" w:color="auto"/>
            <w:left w:val="none" w:sz="0" w:space="0" w:color="auto"/>
            <w:bottom w:val="none" w:sz="0" w:space="0" w:color="auto"/>
            <w:right w:val="none" w:sz="0" w:space="0" w:color="auto"/>
          </w:divBdr>
        </w:div>
      </w:divsChild>
    </w:div>
    <w:div w:id="1858277422">
      <w:bodyDiv w:val="1"/>
      <w:marLeft w:val="0"/>
      <w:marRight w:val="0"/>
      <w:marTop w:val="0"/>
      <w:marBottom w:val="0"/>
      <w:divBdr>
        <w:top w:val="none" w:sz="0" w:space="0" w:color="auto"/>
        <w:left w:val="none" w:sz="0" w:space="0" w:color="auto"/>
        <w:bottom w:val="none" w:sz="0" w:space="0" w:color="auto"/>
        <w:right w:val="none" w:sz="0" w:space="0" w:color="auto"/>
      </w:divBdr>
    </w:div>
    <w:div w:id="1871334565">
      <w:bodyDiv w:val="1"/>
      <w:marLeft w:val="0"/>
      <w:marRight w:val="0"/>
      <w:marTop w:val="0"/>
      <w:marBottom w:val="0"/>
      <w:divBdr>
        <w:top w:val="none" w:sz="0" w:space="0" w:color="auto"/>
        <w:left w:val="none" w:sz="0" w:space="0" w:color="auto"/>
        <w:bottom w:val="none" w:sz="0" w:space="0" w:color="auto"/>
        <w:right w:val="none" w:sz="0" w:space="0" w:color="auto"/>
      </w:divBdr>
      <w:divsChild>
        <w:div w:id="209533120">
          <w:marLeft w:val="360"/>
          <w:marRight w:val="0"/>
          <w:marTop w:val="200"/>
          <w:marBottom w:val="0"/>
          <w:divBdr>
            <w:top w:val="none" w:sz="0" w:space="0" w:color="auto"/>
            <w:left w:val="none" w:sz="0" w:space="0" w:color="auto"/>
            <w:bottom w:val="none" w:sz="0" w:space="0" w:color="auto"/>
            <w:right w:val="none" w:sz="0" w:space="0" w:color="auto"/>
          </w:divBdr>
        </w:div>
        <w:div w:id="1206213185">
          <w:marLeft w:val="360"/>
          <w:marRight w:val="0"/>
          <w:marTop w:val="200"/>
          <w:marBottom w:val="0"/>
          <w:divBdr>
            <w:top w:val="none" w:sz="0" w:space="0" w:color="auto"/>
            <w:left w:val="none" w:sz="0" w:space="0" w:color="auto"/>
            <w:bottom w:val="none" w:sz="0" w:space="0" w:color="auto"/>
            <w:right w:val="none" w:sz="0" w:space="0" w:color="auto"/>
          </w:divBdr>
        </w:div>
        <w:div w:id="245727032">
          <w:marLeft w:val="360"/>
          <w:marRight w:val="0"/>
          <w:marTop w:val="200"/>
          <w:marBottom w:val="0"/>
          <w:divBdr>
            <w:top w:val="none" w:sz="0" w:space="0" w:color="auto"/>
            <w:left w:val="none" w:sz="0" w:space="0" w:color="auto"/>
            <w:bottom w:val="none" w:sz="0" w:space="0" w:color="auto"/>
            <w:right w:val="none" w:sz="0" w:space="0" w:color="auto"/>
          </w:divBdr>
        </w:div>
        <w:div w:id="548224140">
          <w:marLeft w:val="360"/>
          <w:marRight w:val="0"/>
          <w:marTop w:val="200"/>
          <w:marBottom w:val="0"/>
          <w:divBdr>
            <w:top w:val="none" w:sz="0" w:space="0" w:color="auto"/>
            <w:left w:val="none" w:sz="0" w:space="0" w:color="auto"/>
            <w:bottom w:val="none" w:sz="0" w:space="0" w:color="auto"/>
            <w:right w:val="none" w:sz="0" w:space="0" w:color="auto"/>
          </w:divBdr>
        </w:div>
      </w:divsChild>
    </w:div>
    <w:div w:id="1962610802">
      <w:bodyDiv w:val="1"/>
      <w:marLeft w:val="0"/>
      <w:marRight w:val="0"/>
      <w:marTop w:val="0"/>
      <w:marBottom w:val="0"/>
      <w:divBdr>
        <w:top w:val="none" w:sz="0" w:space="0" w:color="auto"/>
        <w:left w:val="none" w:sz="0" w:space="0" w:color="auto"/>
        <w:bottom w:val="none" w:sz="0" w:space="0" w:color="auto"/>
        <w:right w:val="none" w:sz="0" w:space="0" w:color="auto"/>
      </w:divBdr>
      <w:divsChild>
        <w:div w:id="67183910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81837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12803">
      <w:bodyDiv w:val="1"/>
      <w:marLeft w:val="0"/>
      <w:marRight w:val="0"/>
      <w:marTop w:val="0"/>
      <w:marBottom w:val="0"/>
      <w:divBdr>
        <w:top w:val="none" w:sz="0" w:space="0" w:color="auto"/>
        <w:left w:val="none" w:sz="0" w:space="0" w:color="auto"/>
        <w:bottom w:val="none" w:sz="0" w:space="0" w:color="auto"/>
        <w:right w:val="none" w:sz="0" w:space="0" w:color="auto"/>
      </w:divBdr>
      <w:divsChild>
        <w:div w:id="920262135">
          <w:marLeft w:val="360"/>
          <w:marRight w:val="0"/>
          <w:marTop w:val="200"/>
          <w:marBottom w:val="0"/>
          <w:divBdr>
            <w:top w:val="none" w:sz="0" w:space="0" w:color="auto"/>
            <w:left w:val="none" w:sz="0" w:space="0" w:color="auto"/>
            <w:bottom w:val="none" w:sz="0" w:space="0" w:color="auto"/>
            <w:right w:val="none" w:sz="0" w:space="0" w:color="auto"/>
          </w:divBdr>
        </w:div>
        <w:div w:id="1492452187">
          <w:marLeft w:val="360"/>
          <w:marRight w:val="0"/>
          <w:marTop w:val="200"/>
          <w:marBottom w:val="0"/>
          <w:divBdr>
            <w:top w:val="none" w:sz="0" w:space="0" w:color="auto"/>
            <w:left w:val="none" w:sz="0" w:space="0" w:color="auto"/>
            <w:bottom w:val="none" w:sz="0" w:space="0" w:color="auto"/>
            <w:right w:val="none" w:sz="0" w:space="0" w:color="auto"/>
          </w:divBdr>
        </w:div>
        <w:div w:id="255795714">
          <w:marLeft w:val="360"/>
          <w:marRight w:val="0"/>
          <w:marTop w:val="200"/>
          <w:marBottom w:val="0"/>
          <w:divBdr>
            <w:top w:val="none" w:sz="0" w:space="0" w:color="auto"/>
            <w:left w:val="none" w:sz="0" w:space="0" w:color="auto"/>
            <w:bottom w:val="none" w:sz="0" w:space="0" w:color="auto"/>
            <w:right w:val="none" w:sz="0" w:space="0" w:color="auto"/>
          </w:divBdr>
        </w:div>
        <w:div w:id="338116245">
          <w:marLeft w:val="360"/>
          <w:marRight w:val="0"/>
          <w:marTop w:val="200"/>
          <w:marBottom w:val="0"/>
          <w:divBdr>
            <w:top w:val="none" w:sz="0" w:space="0" w:color="auto"/>
            <w:left w:val="none" w:sz="0" w:space="0" w:color="auto"/>
            <w:bottom w:val="none" w:sz="0" w:space="0" w:color="auto"/>
            <w:right w:val="none" w:sz="0" w:space="0" w:color="auto"/>
          </w:divBdr>
        </w:div>
      </w:divsChild>
    </w:div>
    <w:div w:id="2041201636">
      <w:bodyDiv w:val="1"/>
      <w:marLeft w:val="0"/>
      <w:marRight w:val="0"/>
      <w:marTop w:val="0"/>
      <w:marBottom w:val="0"/>
      <w:divBdr>
        <w:top w:val="none" w:sz="0" w:space="0" w:color="auto"/>
        <w:left w:val="none" w:sz="0" w:space="0" w:color="auto"/>
        <w:bottom w:val="none" w:sz="0" w:space="0" w:color="auto"/>
        <w:right w:val="none" w:sz="0" w:space="0" w:color="auto"/>
      </w:divBdr>
    </w:div>
    <w:div w:id="2077194892">
      <w:bodyDiv w:val="1"/>
      <w:marLeft w:val="0"/>
      <w:marRight w:val="0"/>
      <w:marTop w:val="0"/>
      <w:marBottom w:val="0"/>
      <w:divBdr>
        <w:top w:val="none" w:sz="0" w:space="0" w:color="auto"/>
        <w:left w:val="none" w:sz="0" w:space="0" w:color="auto"/>
        <w:bottom w:val="none" w:sz="0" w:space="0" w:color="auto"/>
        <w:right w:val="none" w:sz="0" w:space="0" w:color="auto"/>
      </w:divBdr>
      <w:divsChild>
        <w:div w:id="1025403421">
          <w:marLeft w:val="0"/>
          <w:marRight w:val="0"/>
          <w:marTop w:val="0"/>
          <w:marBottom w:val="0"/>
          <w:divBdr>
            <w:top w:val="none" w:sz="0" w:space="0" w:color="auto"/>
            <w:left w:val="none" w:sz="0" w:space="0" w:color="auto"/>
            <w:bottom w:val="none" w:sz="0" w:space="0" w:color="auto"/>
            <w:right w:val="none" w:sz="0" w:space="0" w:color="auto"/>
          </w:divBdr>
        </w:div>
      </w:divsChild>
    </w:div>
    <w:div w:id="2084569937">
      <w:bodyDiv w:val="1"/>
      <w:marLeft w:val="0"/>
      <w:marRight w:val="0"/>
      <w:marTop w:val="0"/>
      <w:marBottom w:val="0"/>
      <w:divBdr>
        <w:top w:val="none" w:sz="0" w:space="0" w:color="auto"/>
        <w:left w:val="none" w:sz="0" w:space="0" w:color="auto"/>
        <w:bottom w:val="none" w:sz="0" w:space="0" w:color="auto"/>
        <w:right w:val="none" w:sz="0" w:space="0" w:color="auto"/>
      </w:divBdr>
    </w:div>
    <w:div w:id="2123302159">
      <w:bodyDiv w:val="1"/>
      <w:marLeft w:val="0"/>
      <w:marRight w:val="0"/>
      <w:marTop w:val="0"/>
      <w:marBottom w:val="0"/>
      <w:divBdr>
        <w:top w:val="none" w:sz="0" w:space="0" w:color="auto"/>
        <w:left w:val="none" w:sz="0" w:space="0" w:color="auto"/>
        <w:bottom w:val="none" w:sz="0" w:space="0" w:color="auto"/>
        <w:right w:val="none" w:sz="0" w:space="0" w:color="auto"/>
      </w:divBdr>
      <w:divsChild>
        <w:div w:id="1617256481">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3"/>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b.iseki-food.net/digital-library/outpu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rasmus-fields.e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rasmus-fields.eu/management/"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12.jpeg"/><Relationship Id="rId13" Type="http://schemas.openxmlformats.org/officeDocument/2006/relationships/image" Target="media/image17.jpeg"/><Relationship Id="rId18" Type="http://schemas.openxmlformats.org/officeDocument/2006/relationships/image" Target="media/image22.jpeg"/><Relationship Id="rId3" Type="http://schemas.openxmlformats.org/officeDocument/2006/relationships/image" Target="media/image7.png"/><Relationship Id="rId7" Type="http://schemas.openxmlformats.org/officeDocument/2006/relationships/image" Target="media/image11.tiff"/><Relationship Id="rId12" Type="http://schemas.openxmlformats.org/officeDocument/2006/relationships/image" Target="media/image16.png"/><Relationship Id="rId17" Type="http://schemas.openxmlformats.org/officeDocument/2006/relationships/image" Target="media/image21.png"/><Relationship Id="rId2" Type="http://schemas.openxmlformats.org/officeDocument/2006/relationships/image" Target="media/image6.png"/><Relationship Id="rId16" Type="http://schemas.openxmlformats.org/officeDocument/2006/relationships/image" Target="media/image20.jpe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jpeg"/><Relationship Id="rId15" Type="http://schemas.openxmlformats.org/officeDocument/2006/relationships/image" Target="media/image19.png"/><Relationship Id="rId10" Type="http://schemas.openxmlformats.org/officeDocument/2006/relationships/image" Target="media/image14.jpeg"/><Relationship Id="rId19" Type="http://schemas.openxmlformats.org/officeDocument/2006/relationships/image" Target="media/image23.png"/><Relationship Id="rId4" Type="http://schemas.openxmlformats.org/officeDocument/2006/relationships/image" Target="media/image8.png"/><Relationship Id="rId9" Type="http://schemas.openxmlformats.org/officeDocument/2006/relationships/image" Target="media/image13.jpeg"/><Relationship Id="rId14"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Utilisateurs\bcuilliere\ownCloud\FOODLAB\WP6%20-%20Quality%20plan%20and%20Sustainability%20strategy\Templates\FOODLAB-DeliverableTemplateV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AF2D6-5DFC-49C1-B41C-077C82A32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FOODLAB-DeliverableTemplateV2</Template>
  <TotalTime>2315</TotalTime>
  <Pages>16</Pages>
  <Words>4479</Words>
  <Characters>25535</Characters>
  <Application>Microsoft Office Word</Application>
  <DocSecurity>0</DocSecurity>
  <Lines>212</Lines>
  <Paragraphs>59</Paragraphs>
  <ScaleCrop>false</ScaleCrop>
  <HeadingPairs>
    <vt:vector size="6" baseType="variant">
      <vt:variant>
        <vt:lpstr>Titolo</vt:lpstr>
      </vt:variant>
      <vt:variant>
        <vt:i4>1</vt:i4>
      </vt:variant>
      <vt:variant>
        <vt:lpstr>Titre</vt:lpstr>
      </vt:variant>
      <vt:variant>
        <vt:i4>1</vt:i4>
      </vt:variant>
      <vt:variant>
        <vt:lpstr>Título</vt:lpstr>
      </vt:variant>
      <vt:variant>
        <vt:i4>1</vt:i4>
      </vt:variant>
    </vt:vector>
  </HeadingPairs>
  <TitlesOfParts>
    <vt:vector size="3" baseType="lpstr">
      <vt:lpstr>INFORMATION SOCIETY TECHNOLOGIES (IST)</vt:lpstr>
      <vt:lpstr>INFORMATION SOCIETY TECHNOLOGIES (IST)</vt:lpstr>
      <vt:lpstr>INFORMATION SOCIETY TECHNOLOGIES (IST)</vt:lpstr>
    </vt:vector>
  </TitlesOfParts>
  <Company>ITA</Company>
  <LinksUpToDate>false</LinksUpToDate>
  <CharactersWithSpaces>29955</CharactersWithSpaces>
  <SharedDoc>false</SharedDoc>
  <HLinks>
    <vt:vector size="72" baseType="variant">
      <vt:variant>
        <vt:i4>1114164</vt:i4>
      </vt:variant>
      <vt:variant>
        <vt:i4>71</vt:i4>
      </vt:variant>
      <vt:variant>
        <vt:i4>0</vt:i4>
      </vt:variant>
      <vt:variant>
        <vt:i4>5</vt:i4>
      </vt:variant>
      <vt:variant>
        <vt:lpwstr/>
      </vt:variant>
      <vt:variant>
        <vt:lpwstr>_Toc431484958</vt:lpwstr>
      </vt:variant>
      <vt:variant>
        <vt:i4>1114164</vt:i4>
      </vt:variant>
      <vt:variant>
        <vt:i4>65</vt:i4>
      </vt:variant>
      <vt:variant>
        <vt:i4>0</vt:i4>
      </vt:variant>
      <vt:variant>
        <vt:i4>5</vt:i4>
      </vt:variant>
      <vt:variant>
        <vt:lpwstr/>
      </vt:variant>
      <vt:variant>
        <vt:lpwstr>_Toc431484957</vt:lpwstr>
      </vt:variant>
      <vt:variant>
        <vt:i4>1114164</vt:i4>
      </vt:variant>
      <vt:variant>
        <vt:i4>59</vt:i4>
      </vt:variant>
      <vt:variant>
        <vt:i4>0</vt:i4>
      </vt:variant>
      <vt:variant>
        <vt:i4>5</vt:i4>
      </vt:variant>
      <vt:variant>
        <vt:lpwstr/>
      </vt:variant>
      <vt:variant>
        <vt:lpwstr>_Toc431484956</vt:lpwstr>
      </vt:variant>
      <vt:variant>
        <vt:i4>1114164</vt:i4>
      </vt:variant>
      <vt:variant>
        <vt:i4>53</vt:i4>
      </vt:variant>
      <vt:variant>
        <vt:i4>0</vt:i4>
      </vt:variant>
      <vt:variant>
        <vt:i4>5</vt:i4>
      </vt:variant>
      <vt:variant>
        <vt:lpwstr/>
      </vt:variant>
      <vt:variant>
        <vt:lpwstr>_Toc431484955</vt:lpwstr>
      </vt:variant>
      <vt:variant>
        <vt:i4>1114164</vt:i4>
      </vt:variant>
      <vt:variant>
        <vt:i4>47</vt:i4>
      </vt:variant>
      <vt:variant>
        <vt:i4>0</vt:i4>
      </vt:variant>
      <vt:variant>
        <vt:i4>5</vt:i4>
      </vt:variant>
      <vt:variant>
        <vt:lpwstr/>
      </vt:variant>
      <vt:variant>
        <vt:lpwstr>_Toc431484954</vt:lpwstr>
      </vt:variant>
      <vt:variant>
        <vt:i4>1114164</vt:i4>
      </vt:variant>
      <vt:variant>
        <vt:i4>41</vt:i4>
      </vt:variant>
      <vt:variant>
        <vt:i4>0</vt:i4>
      </vt:variant>
      <vt:variant>
        <vt:i4>5</vt:i4>
      </vt:variant>
      <vt:variant>
        <vt:lpwstr/>
      </vt:variant>
      <vt:variant>
        <vt:lpwstr>_Toc431484953</vt:lpwstr>
      </vt:variant>
      <vt:variant>
        <vt:i4>1114164</vt:i4>
      </vt:variant>
      <vt:variant>
        <vt:i4>35</vt:i4>
      </vt:variant>
      <vt:variant>
        <vt:i4>0</vt:i4>
      </vt:variant>
      <vt:variant>
        <vt:i4>5</vt:i4>
      </vt:variant>
      <vt:variant>
        <vt:lpwstr/>
      </vt:variant>
      <vt:variant>
        <vt:lpwstr>_Toc431484952</vt:lpwstr>
      </vt:variant>
      <vt:variant>
        <vt:i4>1114164</vt:i4>
      </vt:variant>
      <vt:variant>
        <vt:i4>29</vt:i4>
      </vt:variant>
      <vt:variant>
        <vt:i4>0</vt:i4>
      </vt:variant>
      <vt:variant>
        <vt:i4>5</vt:i4>
      </vt:variant>
      <vt:variant>
        <vt:lpwstr/>
      </vt:variant>
      <vt:variant>
        <vt:lpwstr>_Toc431484951</vt:lpwstr>
      </vt:variant>
      <vt:variant>
        <vt:i4>1114164</vt:i4>
      </vt:variant>
      <vt:variant>
        <vt:i4>23</vt:i4>
      </vt:variant>
      <vt:variant>
        <vt:i4>0</vt:i4>
      </vt:variant>
      <vt:variant>
        <vt:i4>5</vt:i4>
      </vt:variant>
      <vt:variant>
        <vt:lpwstr/>
      </vt:variant>
      <vt:variant>
        <vt:lpwstr>_Toc431484950</vt:lpwstr>
      </vt:variant>
      <vt:variant>
        <vt:i4>1048628</vt:i4>
      </vt:variant>
      <vt:variant>
        <vt:i4>17</vt:i4>
      </vt:variant>
      <vt:variant>
        <vt:i4>0</vt:i4>
      </vt:variant>
      <vt:variant>
        <vt:i4>5</vt:i4>
      </vt:variant>
      <vt:variant>
        <vt:lpwstr/>
      </vt:variant>
      <vt:variant>
        <vt:lpwstr>_Toc431484949</vt:lpwstr>
      </vt:variant>
      <vt:variant>
        <vt:i4>1048628</vt:i4>
      </vt:variant>
      <vt:variant>
        <vt:i4>11</vt:i4>
      </vt:variant>
      <vt:variant>
        <vt:i4>0</vt:i4>
      </vt:variant>
      <vt:variant>
        <vt:i4>5</vt:i4>
      </vt:variant>
      <vt:variant>
        <vt:lpwstr/>
      </vt:variant>
      <vt:variant>
        <vt:lpwstr>_Toc431484948</vt:lpwstr>
      </vt:variant>
      <vt:variant>
        <vt:i4>1048628</vt:i4>
      </vt:variant>
      <vt:variant>
        <vt:i4>5</vt:i4>
      </vt:variant>
      <vt:variant>
        <vt:i4>0</vt:i4>
      </vt:variant>
      <vt:variant>
        <vt:i4>5</vt:i4>
      </vt:variant>
      <vt:variant>
        <vt:lpwstr/>
      </vt:variant>
      <vt:variant>
        <vt:lpwstr>_Toc431484947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SOCIETY TECHNOLOGIES (IST)</dc:title>
  <dc:subject/>
  <dc:creator>bcuilliere</dc:creator>
  <cp:keywords/>
  <dc:description/>
  <cp:lastModifiedBy>Francesca</cp:lastModifiedBy>
  <cp:revision>18</cp:revision>
  <cp:lastPrinted>2016-03-09T08:40:00Z</cp:lastPrinted>
  <dcterms:created xsi:type="dcterms:W3CDTF">2020-02-05T18:37:00Z</dcterms:created>
  <dcterms:modified xsi:type="dcterms:W3CDTF">2020-02-20T17:36:00Z</dcterms:modified>
</cp:coreProperties>
</file>